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8C2CC3" w:rsidRDefault="00A13E84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KLAUZULA INFORMACYJNA </w:t>
      </w:r>
      <w:r w:rsidR="008C2CC3"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:rsidR="00A13E84" w:rsidRPr="00E378E3" w:rsidRDefault="008C2CC3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zapytania ofertowego </w:t>
      </w:r>
      <w:r w:rsidR="00167DD0">
        <w:rPr>
          <w:rFonts w:ascii="Calibri" w:eastAsia="Calibri" w:hAnsi="Calibri" w:cs="Times New Roman"/>
          <w:b/>
          <w:color w:val="000000"/>
          <w:lang w:eastAsia="pl-PL"/>
        </w:rPr>
        <w:t xml:space="preserve">oraz realizacji umowy </w:t>
      </w:r>
      <w:r w:rsidR="00167DD0" w:rsidRPr="001F2315">
        <w:rPr>
          <w:rFonts w:ascii="Calibri" w:eastAsia="Calibri" w:hAnsi="Calibri" w:cs="Times New Roman"/>
          <w:b/>
          <w:color w:val="000000"/>
          <w:lang w:eastAsia="pl-PL"/>
        </w:rPr>
        <w:t>„</w:t>
      </w:r>
      <w:r w:rsidR="001F2315" w:rsidRPr="001F2315">
        <w:rPr>
          <w:rFonts w:ascii="Calibri" w:hAnsi="Calibri" w:cs="Calibri"/>
          <w:b/>
        </w:rPr>
        <w:t>Częściowa wymiana pokrycia dachu, remont więźby dachowej z wymianą obróbek blacharskich wraz z orynnowaniem, budynku kościoła położonego przy ul. Skalników w miejscowości Jegłowa gm. Przeworno</w:t>
      </w:r>
      <w:r w:rsidR="001F2315" w:rsidRPr="001F2315">
        <w:rPr>
          <w:rFonts w:ascii="Calibri" w:hAnsi="Calibri" w:cs="Calibri"/>
          <w:b/>
        </w:rPr>
        <w:t>”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A13E84" w:rsidRPr="00346833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</w:p>
    <w:p w:rsidR="00F44B8D" w:rsidRPr="00F44B8D" w:rsidRDefault="00F44B8D" w:rsidP="00F44B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  <w:bookmarkStart w:id="0" w:name="_Hlk14283595"/>
      <w:r w:rsidRPr="00F44B8D">
        <w:rPr>
          <w:rFonts w:ascii="Calibri" w:eastAsia="Calibri" w:hAnsi="Calibri" w:cs="Times New Roman"/>
          <w:bCs/>
          <w:color w:val="000000" w:themeColor="text1"/>
          <w:lang w:eastAsia="pl-PL"/>
        </w:rPr>
        <w:t>Administratorem</w:t>
      </w:r>
      <w:r w:rsidRPr="00F44B8D">
        <w:rPr>
          <w:rFonts w:ascii="Calibri" w:eastAsia="Calibri" w:hAnsi="Calibri" w:cs="Times New Roman"/>
          <w:color w:val="000000" w:themeColor="text1"/>
          <w:lang w:eastAsia="pl-PL"/>
        </w:rPr>
        <w:t xml:space="preserve"> Państwa danych osobowych jest</w:t>
      </w:r>
      <w:r w:rsidR="00B70420">
        <w:rPr>
          <w:rFonts w:ascii="Calibri" w:eastAsia="Calibri" w:hAnsi="Calibri" w:cs="Times New Roman"/>
          <w:color w:val="000000" w:themeColor="text1"/>
          <w:lang w:eastAsia="pl-PL"/>
        </w:rPr>
        <w:t xml:space="preserve"> </w:t>
      </w:r>
      <w:r w:rsidR="001F2315">
        <w:rPr>
          <w:rFonts w:ascii="Calibri" w:eastAsia="Calibri" w:hAnsi="Calibri" w:cs="Times New Roman"/>
          <w:lang w:eastAsia="pl-PL"/>
        </w:rPr>
        <w:t>Parafia Rzymsko – Katolicka pw. Św. Antoniego Padewskiego w Jegłowej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 reprezentowana przez </w:t>
      </w:r>
      <w:r w:rsidR="001F2315">
        <w:rPr>
          <w:rFonts w:ascii="Calibri" w:eastAsia="Calibri" w:hAnsi="Calibri" w:cs="Times New Roman"/>
          <w:lang w:eastAsia="pl-PL"/>
        </w:rPr>
        <w:t>Proboszcza Parafii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z siedzibą przy ul. </w:t>
      </w:r>
      <w:r w:rsidR="001F2315">
        <w:rPr>
          <w:rFonts w:ascii="Calibri" w:eastAsia="Calibri" w:hAnsi="Calibri" w:cs="Times New Roman"/>
          <w:lang w:eastAsia="pl-PL"/>
        </w:rPr>
        <w:t>Skalników 34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57-130 Przeworno, tel. </w:t>
      </w:r>
      <w:r w:rsidR="001F2315">
        <w:rPr>
          <w:rFonts w:ascii="Calibri" w:eastAsia="Calibri" w:hAnsi="Calibri" w:cs="Times New Roman"/>
          <w:lang w:eastAsia="pl-PL"/>
        </w:rPr>
        <w:t xml:space="preserve">748102379;  </w:t>
      </w:r>
    </w:p>
    <w:p w:rsidR="00346833" w:rsidRPr="003E41BE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B94616">
        <w:rPr>
          <w:rFonts w:ascii="Calibri" w:eastAsia="Calibri" w:hAnsi="Calibri" w:cs="Times New Roman"/>
          <w:color w:val="000000"/>
          <w:lang w:eastAsia="pl-PL"/>
        </w:rPr>
        <w:t xml:space="preserve">W sprawach z zakresu ochrony danych osobowych mogą Państwo kontaktować się z Inspektorem Ochrony Danych. </w:t>
      </w:r>
      <w:r w:rsidRPr="00B94616">
        <w:rPr>
          <w:rFonts w:ascii="Calibri" w:eastAsia="Calibri" w:hAnsi="Calibri" w:cs="Times New Roman"/>
        </w:rPr>
        <w:t xml:space="preserve">Funkcję tę </w:t>
      </w:r>
      <w:r>
        <w:rPr>
          <w:rFonts w:ascii="Calibri" w:eastAsia="Calibri" w:hAnsi="Calibri" w:cs="Times New Roman"/>
        </w:rPr>
        <w:t xml:space="preserve">w </w:t>
      </w:r>
      <w:r w:rsidR="001F2315">
        <w:rPr>
          <w:rFonts w:ascii="Calibri" w:eastAsia="Calibri" w:hAnsi="Calibri" w:cs="Times New Roman"/>
        </w:rPr>
        <w:t>Parafii Jegłowa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 xml:space="preserve">sprawuje </w:t>
      </w:r>
      <w:r w:rsidR="001F2315">
        <w:rPr>
          <w:rFonts w:ascii="Calibri" w:eastAsia="Calibri" w:hAnsi="Calibri" w:cs="Times New Roman"/>
        </w:rPr>
        <w:t xml:space="preserve">ks. Proboszcz Piotr Krzyśków. </w:t>
      </w:r>
      <w:r w:rsidRPr="00B94616">
        <w:rPr>
          <w:rFonts w:ascii="Calibri" w:eastAsia="Calibri" w:hAnsi="Calibri" w:cs="Times New Roman"/>
        </w:rPr>
        <w:t>Kontakt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 xml:space="preserve">z Inspektorem Ochrony Danych Osobowych: </w:t>
      </w:r>
      <w:r w:rsidR="00F44B8D">
        <w:rPr>
          <w:rFonts w:ascii="Calibri" w:eastAsia="Calibri" w:hAnsi="Calibri" w:cs="Times New Roman"/>
        </w:rPr>
        <w:t>tel. 74 810</w:t>
      </w:r>
      <w:r w:rsidR="001F2315">
        <w:rPr>
          <w:rFonts w:ascii="Calibri" w:eastAsia="Calibri" w:hAnsi="Calibri" w:cs="Times New Roman"/>
        </w:rPr>
        <w:t>2</w:t>
      </w:r>
      <w:r w:rsidR="00F44B8D">
        <w:rPr>
          <w:rFonts w:ascii="Calibri" w:eastAsia="Calibri" w:hAnsi="Calibri" w:cs="Times New Roman"/>
        </w:rPr>
        <w:t xml:space="preserve"> 3</w:t>
      </w:r>
      <w:r w:rsidR="001F2315">
        <w:rPr>
          <w:rFonts w:ascii="Calibri" w:eastAsia="Calibri" w:hAnsi="Calibri" w:cs="Times New Roman"/>
        </w:rPr>
        <w:t>79</w:t>
      </w:r>
      <w:r w:rsidRPr="003E41BE">
        <w:rPr>
          <w:rFonts w:ascii="Calibri" w:eastAsia="Times New Roman" w:hAnsi="Calibri" w:cs="Calibri"/>
          <w:b/>
          <w:i/>
          <w:vertAlign w:val="superscript"/>
          <w:lang w:eastAsia="pl-PL"/>
        </w:rPr>
        <w:t>*</w:t>
      </w:r>
      <w:r w:rsidR="00F44B8D">
        <w:rPr>
          <w:rFonts w:ascii="Calibri" w:eastAsia="Times New Roman" w:hAnsi="Calibri" w:cs="Calibri"/>
          <w:b/>
          <w:i/>
          <w:vertAlign w:val="superscript"/>
          <w:lang w:eastAsia="pl-PL"/>
        </w:rPr>
        <w:t xml:space="preserve"> </w:t>
      </w:r>
      <w:r w:rsidR="00F44B8D">
        <w:rPr>
          <w:rFonts w:ascii="Calibri" w:eastAsia="Calibri" w:hAnsi="Calibri" w:cs="Times New Roman"/>
          <w:b/>
          <w:color w:val="000000"/>
          <w:lang w:eastAsia="pl-PL"/>
        </w:rPr>
        <w:t>.</w:t>
      </w:r>
    </w:p>
    <w:p w:rsidR="00BD6200" w:rsidRPr="008C2CC3" w:rsidRDefault="00A13E84" w:rsidP="008C2CC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692443">
        <w:rPr>
          <w:rFonts w:ascii="Calibri" w:eastAsia="Calibri" w:hAnsi="Calibri" w:cs="Times New Roman"/>
          <w:bCs/>
          <w:color w:val="000000"/>
          <w:lang w:eastAsia="pl-PL"/>
        </w:rPr>
        <w:t>w celu</w:t>
      </w:r>
      <w:r w:rsidR="00BD6200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związanym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z postępowaniem prowadzonym </w:t>
      </w:r>
      <w:r w:rsidR="00B167BA">
        <w:rPr>
          <w:rFonts w:ascii="Calibri" w:eastAsia="Calibri" w:hAnsi="Calibri" w:cs="Times New Roman"/>
          <w:color w:val="000000"/>
          <w:lang w:eastAsia="pl-PL"/>
        </w:rPr>
        <w:t xml:space="preserve">                  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w trybie </w:t>
      </w:r>
      <w:r w:rsidR="003F7BBE">
        <w:rPr>
          <w:rFonts w:ascii="Calibri" w:eastAsia="Calibri" w:hAnsi="Calibri" w:cs="Times New Roman"/>
          <w:color w:val="000000"/>
          <w:lang w:eastAsia="pl-PL"/>
        </w:rPr>
        <w:t>z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apytania ofertowego na </w:t>
      </w:r>
      <w:r w:rsidR="00692443" w:rsidRPr="001F2315">
        <w:rPr>
          <w:rFonts w:ascii="Calibri" w:eastAsia="Calibri" w:hAnsi="Calibri" w:cs="Times New Roman"/>
          <w:bCs/>
          <w:color w:val="000000"/>
          <w:lang w:eastAsia="pl-PL"/>
        </w:rPr>
        <w:t xml:space="preserve">realizację projektu </w:t>
      </w:r>
      <w:r w:rsidR="001F2315" w:rsidRPr="001F2315">
        <w:rPr>
          <w:rFonts w:ascii="Calibri" w:eastAsia="Calibri" w:hAnsi="Calibri" w:cs="Times New Roman"/>
          <w:color w:val="000000"/>
          <w:lang w:eastAsia="pl-PL"/>
        </w:rPr>
        <w:t>„</w:t>
      </w:r>
      <w:r w:rsidR="001F2315" w:rsidRPr="001F2315">
        <w:rPr>
          <w:rFonts w:ascii="Calibri" w:hAnsi="Calibri" w:cs="Calibri"/>
        </w:rPr>
        <w:t>Częściowa wymiana pokrycia dachu, remont więźby dachowej z wymianą obróbek blacharskich wraz z orynnowaniem, budynku kościoła położonego przy ul. Skalników w miejscowości Jegłowa gm. Przeworno”</w:t>
      </w:r>
      <w:r w:rsidR="001F2315">
        <w:rPr>
          <w:rFonts w:ascii="Calibri" w:hAnsi="Calibri" w:cs="Calibri"/>
          <w:b/>
        </w:rPr>
        <w:t xml:space="preserve"> </w:t>
      </w:r>
      <w:r w:rsidR="00692443">
        <w:rPr>
          <w:rFonts w:ascii="Calibri" w:eastAsia="Calibri" w:hAnsi="Calibri" w:cs="Times New Roman"/>
          <w:color w:val="000000"/>
          <w:lang w:eastAsia="pl-PL"/>
        </w:rPr>
        <w:t xml:space="preserve">tj.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procedurze wyboru wykonawcy </w:t>
      </w:r>
      <w:r w:rsidR="00590BB1">
        <w:rPr>
          <w:rFonts w:ascii="Calibri" w:eastAsia="Calibri" w:hAnsi="Calibri" w:cs="Times New Roman"/>
          <w:color w:val="000000"/>
          <w:lang w:eastAsia="pl-PL"/>
        </w:rPr>
        <w:t>(w celu zawarcia umowy</w:t>
      </w:r>
      <w:r w:rsidR="003F7BBE">
        <w:rPr>
          <w:rFonts w:ascii="Calibri" w:eastAsia="Calibri" w:hAnsi="Calibri" w:cs="Times New Roman"/>
          <w:color w:val="000000"/>
          <w:lang w:eastAsia="pl-PL"/>
        </w:rPr>
        <w:t>)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i dalej w związku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 realizowaną umową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– na podstawie art. 6 ust. 1 lit. b  i c RODO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w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zw</w:t>
      </w:r>
      <w:bookmarkEnd w:id="0"/>
      <w:r w:rsidR="00346833">
        <w:rPr>
          <w:rFonts w:ascii="Calibri" w:eastAsia="Calibri" w:hAnsi="Calibri" w:cs="Times New Roman"/>
          <w:color w:val="000000"/>
          <w:lang w:eastAsia="pl-PL"/>
        </w:rPr>
        <w:t>iązku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 ustawą z dnia 23 kwietnia 1964 r. Kodeks cywilny</w:t>
      </w:r>
      <w:r w:rsidR="004070E1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:rsidR="00346833" w:rsidRPr="003F7BBE" w:rsidRDefault="00A13E84" w:rsidP="0034683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lang w:eastAsia="pl-PL"/>
        </w:rPr>
      </w:pPr>
      <w:bookmarkStart w:id="1" w:name="_Hlk14283683"/>
      <w:r w:rsidRPr="00346833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346833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346833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346833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bookmarkEnd w:id="1"/>
      <w:r w:rsidR="00346833" w:rsidRPr="000B5993">
        <w:rPr>
          <w:rFonts w:ascii="Calibri" w:hAnsi="Calibri"/>
        </w:rPr>
        <w:t>Pana/Pani dane nie są przekazywane innym podmiotom niewymienionym w przepisach prawa.</w:t>
      </w:r>
      <w:r w:rsidR="0034683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</w:rPr>
        <w:t>Pana/Pani</w:t>
      </w:r>
      <w:r w:rsidR="00346833" w:rsidRPr="000B5993">
        <w:rPr>
          <w:rStyle w:val="polecenie"/>
          <w:rFonts w:ascii="Calibri" w:hAnsi="Calibri"/>
        </w:rPr>
        <w:t xml:space="preserve"> dane osobowe nie będą przekazywane do Państwa trzeciego lub organizacji międzynarodowej. </w:t>
      </w:r>
      <w:r w:rsidR="00346833" w:rsidRPr="000B5993">
        <w:rPr>
          <w:rFonts w:ascii="Calibri" w:hAnsi="Calibri"/>
        </w:rPr>
        <w:t xml:space="preserve">Odbiorcami Pana/Pani </w:t>
      </w:r>
      <w:r w:rsidR="00346833" w:rsidRPr="000B5993">
        <w:rPr>
          <w:rFonts w:ascii="Calibri" w:hAnsi="Calibri"/>
          <w:lang w:eastAsia="pl-PL"/>
        </w:rPr>
        <w:t xml:space="preserve">danych osobowych </w:t>
      </w:r>
      <w:r w:rsidR="00346833" w:rsidRPr="000B5993">
        <w:rPr>
          <w:rFonts w:ascii="Calibri" w:hAnsi="Calibri"/>
        </w:rPr>
        <w:t xml:space="preserve">są </w:t>
      </w:r>
      <w:r w:rsidR="00346833" w:rsidRPr="000B5993">
        <w:rPr>
          <w:rFonts w:ascii="Calibri" w:hAnsi="Calibri"/>
          <w:lang w:eastAsia="pl-PL"/>
        </w:rPr>
        <w:t>podmioty,</w:t>
      </w:r>
      <w:r w:rsidR="00346833" w:rsidRPr="000B599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  <w:lang w:eastAsia="pl-PL"/>
        </w:rPr>
        <w:t>które mogą przetwarzać Państwa dane osobowe w imieniu Administratora, na podstawie zawartej umowy powierzenia przetwarzania danych osobowych (tzw. podmioty przetwarzające). Mogą to być m.in.</w:t>
      </w:r>
      <w:r w:rsidR="00F44B8D">
        <w:rPr>
          <w:rFonts w:ascii="Calibri" w:hAnsi="Calibri"/>
        </w:rPr>
        <w:t xml:space="preserve"> firmy - dostawcy usług IT</w:t>
      </w:r>
      <w:r w:rsidR="00346833" w:rsidRPr="000B5993">
        <w:rPr>
          <w:rFonts w:ascii="Calibri" w:hAnsi="Calibri"/>
        </w:rPr>
        <w:t>– sprawując serwis, usuwanie uste</w:t>
      </w:r>
      <w:r w:rsidR="00346833">
        <w:rPr>
          <w:rFonts w:ascii="Calibri" w:hAnsi="Calibri"/>
        </w:rPr>
        <w:t xml:space="preserve">rek, modyfikację lub rozbudowę, podmiot świadczący obsługę prawną. Odbiorcami będą również Banki, Poczta Polska S.A. instytucje publiczne/firmy, z którymi </w:t>
      </w:r>
      <w:r w:rsidR="00346833" w:rsidRPr="000B5993">
        <w:rPr>
          <w:rFonts w:ascii="Calibri" w:hAnsi="Calibri"/>
        </w:rPr>
        <w:t>Pan/Pani</w:t>
      </w:r>
      <w:r w:rsidR="00346833">
        <w:rPr>
          <w:rFonts w:ascii="Calibri" w:hAnsi="Calibri"/>
        </w:rPr>
        <w:t xml:space="preserve"> będzie prowadzić niezbędne (zgodnie z obowiązującymi przepisami prawnymi) uzgodnienia. </w:t>
      </w:r>
      <w:r w:rsidR="00346833" w:rsidRPr="003F7BBE">
        <w:rPr>
          <w:rFonts w:ascii="Calibri" w:hAnsi="Calibri"/>
        </w:rPr>
        <w:t>Odbiorcami danych będą również w późniejszej fazie potencjalni wykonawcy robót.</w:t>
      </w:r>
    </w:p>
    <w:p w:rsidR="00A13E84" w:rsidRPr="00346833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346833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 w:rsidRPr="00346833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8967D0" w:rsidRPr="008967D0">
        <w:rPr>
          <w:rFonts w:ascii="Calibri" w:eastAsia="Calibri" w:hAnsi="Calibri" w:cs="Times New Roman"/>
          <w:color w:val="000000" w:themeColor="text1"/>
          <w:lang w:eastAsia="pl-PL"/>
        </w:rPr>
        <w:t xml:space="preserve">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 </w:t>
      </w:r>
      <w:r w:rsidR="008967D0" w:rsidRPr="008967D0">
        <w:rPr>
          <w:rFonts w:ascii="Calibri" w:hAnsi="Calibri"/>
          <w:color w:val="000000" w:themeColor="text1"/>
        </w:rPr>
        <w:t xml:space="preserve">- </w:t>
      </w:r>
      <w:r w:rsidR="008967D0" w:rsidRPr="008967D0">
        <w:rPr>
          <w:rStyle w:val="polecenie"/>
          <w:rFonts w:ascii="Calibri" w:hAnsi="Calibri"/>
          <w:color w:val="000000" w:themeColor="text1"/>
        </w:rPr>
        <w:t xml:space="preserve">zgodnie z Jednolitym Rzeczowym Wykazem Akt określonym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>Rozporządzeniem</w:t>
      </w:r>
      <w:r w:rsidR="008967D0" w:rsidRPr="008967D0">
        <w:rPr>
          <w:rFonts w:ascii="Calibri" w:hAnsi="Calibri"/>
          <w:color w:val="000000" w:themeColor="text1"/>
        </w:rPr>
        <w:t xml:space="preserve">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Prezesa Rady Ministrów </w:t>
      </w:r>
      <w:r w:rsidR="008967D0" w:rsidRPr="008967D0">
        <w:rPr>
          <w:rFonts w:ascii="Calibri" w:hAnsi="Calibri"/>
          <w:color w:val="000000" w:themeColor="text1"/>
        </w:rPr>
        <w:t>z dnia 18 stycznia 2011 r</w:t>
      </w:r>
      <w:r w:rsidR="008967D0" w:rsidRPr="008967D0">
        <w:rPr>
          <w:color w:val="000000" w:themeColor="text1"/>
        </w:rPr>
        <w:t>.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 w sprawie instrukcji kancelaryjnej, jednolitych rzeczowych wykazów akt oraz instrukcji w sprawie organizacji i zakresu działania archiwów zakładowych (Dz.U. z 2011 r. Nr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 xml:space="preserve">14, poz. 67). </w:t>
      </w:r>
      <w:r w:rsidR="008967D0" w:rsidRPr="008967D0">
        <w:rPr>
          <w:rStyle w:val="polecenie"/>
          <w:rFonts w:ascii="Calibri" w:hAnsi="Calibri"/>
          <w:color w:val="000000" w:themeColor="text1"/>
        </w:rPr>
        <w:t>Po upływie tego czasu teczka aktowa przekazana zostanie do archiwum zakładowego. Materiały archiwalne przechowywane są przez czas wynikający z przepisów ustawy z dnia 14 lipca 1983 r. o narodowym zasobie archiwalnym  i archiwach (</w:t>
      </w:r>
      <w:proofErr w:type="spellStart"/>
      <w:r w:rsidR="008967D0" w:rsidRPr="008967D0">
        <w:rPr>
          <w:rStyle w:val="polecenie"/>
          <w:rFonts w:ascii="Calibri" w:hAnsi="Calibri"/>
          <w:color w:val="000000" w:themeColor="text1"/>
        </w:rPr>
        <w:t>t.j</w:t>
      </w:r>
      <w:proofErr w:type="spellEnd"/>
      <w:r w:rsidR="008967D0" w:rsidRPr="008967D0">
        <w:rPr>
          <w:rStyle w:val="polecenie"/>
          <w:rFonts w:ascii="Calibri" w:hAnsi="Calibri"/>
          <w:color w:val="000000" w:themeColor="text1"/>
        </w:rPr>
        <w:t>. Dz. U. z 2020 r. poz. 164 ze zm.).</w:t>
      </w:r>
    </w:p>
    <w:p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Podanie danych 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</w:t>
      </w:r>
      <w:r w:rsidR="008967D0">
        <w:rPr>
          <w:rFonts w:ascii="Calibri" w:eastAsia="Calibri" w:hAnsi="Calibri" w:cs="Times New Roman"/>
          <w:color w:val="000000"/>
          <w:lang w:eastAsia="pl-PL"/>
        </w:rPr>
        <w:t xml:space="preserve">                                    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:rsidR="00A13E84" w:rsidRPr="003F7BBE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lang w:eastAsia="pl-PL"/>
        </w:rPr>
      </w:pPr>
      <w:r w:rsidRPr="003F7BBE">
        <w:rPr>
          <w:rFonts w:ascii="Calibri" w:eastAsia="Calibri" w:hAnsi="Calibri" w:cs="Times New Roman"/>
          <w:bCs/>
          <w:color w:val="000000"/>
          <w:lang w:eastAsia="pl-PL"/>
        </w:rPr>
        <w:t>Posiad</w:t>
      </w:r>
      <w:r w:rsidR="006D78B7" w:rsidRPr="003F7BBE">
        <w:rPr>
          <w:rFonts w:ascii="Calibri" w:eastAsia="Calibri" w:hAnsi="Calibri" w:cs="Times New Roman"/>
          <w:bCs/>
          <w:color w:val="000000"/>
          <w:lang w:eastAsia="pl-PL"/>
        </w:rPr>
        <w:t>a Pan/Pani prawo: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2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2"/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3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t>prawo do usunięcia danych – przysługuje w ramach przesłanek i na warunkach określonych w art. 17 RODO</w:t>
      </w:r>
      <w:bookmarkEnd w:id="3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883"/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5"/>
    <w:p w:rsidR="00C22D33" w:rsidRDefault="00C22D33" w:rsidP="008967D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6" w:name="_Hlk21525358"/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:rsidR="00C22D33" w:rsidRPr="00A92AD4" w:rsidRDefault="00C22D33" w:rsidP="003F7B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</w:t>
      </w:r>
      <w:r w:rsidR="008967D0">
        <w:rPr>
          <w:rFonts w:cs="Arial"/>
        </w:rPr>
        <w:t xml:space="preserve">                   </w:t>
      </w:r>
      <w:r w:rsidRPr="00A92AD4">
        <w:rPr>
          <w:rFonts w:cs="Arial"/>
        </w:rPr>
        <w:t xml:space="preserve">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</w:t>
      </w:r>
      <w:r w:rsidR="008967D0">
        <w:rPr>
          <w:rFonts w:cs="Arial"/>
          <w:color w:val="000000"/>
        </w:rPr>
        <w:t xml:space="preserve">                           </w:t>
      </w:r>
      <w:r w:rsidRPr="00A92AD4">
        <w:rPr>
          <w:rFonts w:cs="Arial"/>
          <w:color w:val="000000"/>
        </w:rPr>
        <w:t xml:space="preserve"> w</w:t>
      </w:r>
      <w:r w:rsidR="008967D0">
        <w:rPr>
          <w:rFonts w:cs="Arial"/>
          <w:color w:val="000000"/>
        </w:rPr>
        <w:t xml:space="preserve"> </w:t>
      </w:r>
      <w:r w:rsidRPr="00A92AD4">
        <w:rPr>
          <w:rFonts w:cs="Arial"/>
          <w:color w:val="000000"/>
        </w:rPr>
        <w:t xml:space="preserve"> niniejszym postępowaniu</w:t>
      </w:r>
      <w:r w:rsidRPr="00A92AD4">
        <w:rPr>
          <w:rFonts w:cs="Arial"/>
        </w:rPr>
        <w:t>.</w:t>
      </w:r>
      <w:r w:rsidR="003F7BBE">
        <w:rPr>
          <w:rFonts w:eastAsia="Times New Roman" w:cs="Times New Roman"/>
          <w:b/>
          <w:bCs/>
          <w:lang w:eastAsia="pl-PL"/>
        </w:rPr>
        <w:br/>
      </w:r>
    </w:p>
    <w:bookmarkEnd w:id="6"/>
    <w:p w:rsidR="00C22D33" w:rsidRPr="00A92AD4" w:rsidRDefault="00C22D33" w:rsidP="00C22D33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 xml:space="preserve">dmiotu, </w:t>
      </w:r>
      <w:r w:rsidR="003F7BBE">
        <w:rPr>
          <w:rFonts w:eastAsia="Times New Roman" w:cstheme="minorHAnsi"/>
          <w:lang w:eastAsia="pl-PL"/>
        </w:rPr>
        <w:t xml:space="preserve">               </w:t>
      </w:r>
      <w:r w:rsidR="00FE241F">
        <w:rPr>
          <w:rFonts w:eastAsia="Times New Roman" w:cstheme="minorHAnsi"/>
          <w:lang w:eastAsia="pl-PL"/>
        </w:rPr>
        <w:t xml:space="preserve">        </w:t>
      </w:r>
      <w:r w:rsidR="003F7BBE">
        <w:rPr>
          <w:rFonts w:eastAsia="Times New Roman" w:cstheme="minorHAnsi"/>
          <w:lang w:eastAsia="pl-PL"/>
        </w:rPr>
        <w:t xml:space="preserve"> </w:t>
      </w:r>
      <w:r w:rsidRPr="00A92AD4">
        <w:rPr>
          <w:rFonts w:eastAsia="Times New Roman" w:cstheme="minorHAnsi"/>
          <w:lang w:eastAsia="pl-PL"/>
        </w:rPr>
        <w:t>z którym Pan/Pani współpracuje), która to wskazała Panią/Pana (np. w umowie) jako osobę uprawnioną do reprezentacji, kontaktu czy realizacji zamówienia.</w:t>
      </w:r>
    </w:p>
    <w:p w:rsidR="00B70420" w:rsidRPr="00493C1C" w:rsidRDefault="00C22D33" w:rsidP="00493C1C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 xml:space="preserve">Administrator danych może przetwarzać następujące kategorie Pani/Pana danych – dane zwykłe takie jak:  imię i nazwisko, adres e-mail, numer telefonu, inne podstawowe dane podane tylko </w:t>
      </w:r>
      <w:r w:rsidR="003F7BBE">
        <w:rPr>
          <w:rFonts w:eastAsia="Times New Roman" w:cs="Times New Roman"/>
          <w:lang w:eastAsia="pl-PL"/>
        </w:rPr>
        <w:t xml:space="preserve">          </w:t>
      </w:r>
      <w:r w:rsidR="00FE241F">
        <w:rPr>
          <w:rFonts w:eastAsia="Times New Roman" w:cs="Times New Roman"/>
          <w:lang w:eastAsia="pl-PL"/>
        </w:rPr>
        <w:t xml:space="preserve">                       </w:t>
      </w:r>
      <w:r w:rsidR="003F7BBE">
        <w:rPr>
          <w:rFonts w:eastAsia="Times New Roman" w:cs="Times New Roman"/>
          <w:lang w:eastAsia="pl-PL"/>
        </w:rPr>
        <w:t xml:space="preserve"> </w:t>
      </w:r>
      <w:r w:rsidRPr="00A92AD4">
        <w:rPr>
          <w:rFonts w:eastAsia="Times New Roman" w:cs="Times New Roman"/>
          <w:lang w:eastAsia="pl-PL"/>
        </w:rPr>
        <w:t>w niezbędnym zakresi</w:t>
      </w:r>
      <w:r w:rsidR="008967D0">
        <w:rPr>
          <w:rFonts w:eastAsia="Times New Roman" w:cs="Times New Roman"/>
          <w:lang w:eastAsia="pl-PL"/>
        </w:rPr>
        <w:t>e do zawarcia/realizacji umowy.</w:t>
      </w:r>
    </w:p>
    <w:p w:rsidR="00B70420" w:rsidRDefault="00B70420"/>
    <w:p w:rsidR="00B70420" w:rsidRPr="00B70420" w:rsidRDefault="001F2315" w:rsidP="00B70420">
      <w:pPr>
        <w:pStyle w:val="Akapitzlist"/>
        <w:spacing w:after="15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>
        <w:rPr>
          <w:rFonts w:ascii="Calibri" w:eastAsia="Calibri" w:hAnsi="Calibri" w:cs="Times New Roman"/>
          <w:lang w:eastAsia="pl-PL"/>
        </w:rPr>
        <w:t>Parafia Rzymsko – Katolicka pw. Św. Antoniego Padewskiego w Jegłowej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 reprezentowana przez </w:t>
      </w:r>
      <w:r>
        <w:rPr>
          <w:rFonts w:ascii="Calibri" w:eastAsia="Calibri" w:hAnsi="Calibri" w:cs="Times New Roman"/>
          <w:lang w:eastAsia="pl-PL"/>
        </w:rPr>
        <w:t>Proboszcza Parafii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z siedzibą przy ul. </w:t>
      </w:r>
      <w:r w:rsidR="00BF1116">
        <w:rPr>
          <w:rFonts w:ascii="Calibri" w:eastAsia="Calibri" w:hAnsi="Calibri" w:cs="Times New Roman"/>
          <w:lang w:eastAsia="pl-PL"/>
        </w:rPr>
        <w:t xml:space="preserve">Skalników </w:t>
      </w:r>
      <w:r>
        <w:rPr>
          <w:rFonts w:ascii="Calibri" w:eastAsia="Calibri" w:hAnsi="Calibri" w:cs="Times New Roman"/>
          <w:lang w:eastAsia="pl-PL"/>
        </w:rPr>
        <w:t>34</w:t>
      </w:r>
      <w:r w:rsidR="00B70420" w:rsidRPr="00B70420">
        <w:rPr>
          <w:rFonts w:ascii="Calibri" w:eastAsia="Calibri" w:hAnsi="Calibri" w:cs="Times New Roman"/>
          <w:lang w:eastAsia="pl-PL"/>
        </w:rPr>
        <w:t>, 57-130 Przeworno, tel.</w:t>
      </w:r>
      <w:r w:rsidR="00BF1116">
        <w:rPr>
          <w:rFonts w:ascii="Calibri" w:eastAsia="Calibri" w:hAnsi="Calibri" w:cs="Times New Roman"/>
          <w:lang w:eastAsia="pl-PL"/>
        </w:rPr>
        <w:t xml:space="preserve"> </w:t>
      </w:r>
      <w:r>
        <w:rPr>
          <w:rFonts w:ascii="Calibri" w:eastAsia="Calibri" w:hAnsi="Calibri" w:cs="Times New Roman"/>
          <w:lang w:eastAsia="pl-PL"/>
        </w:rPr>
        <w:t>748102379</w:t>
      </w:r>
    </w:p>
    <w:p w:rsidR="00B70420" w:rsidRDefault="00B70420">
      <w:bookmarkStart w:id="7" w:name="_GoBack"/>
      <w:bookmarkEnd w:id="7"/>
    </w:p>
    <w:sectPr w:rsidR="00B70420" w:rsidSect="00493C1C">
      <w:headerReference w:type="default" r:id="rId9"/>
      <w:footerReference w:type="default" r:id="rId10"/>
      <w:pgSz w:w="11906" w:h="16838"/>
      <w:pgMar w:top="1675" w:right="1417" w:bottom="1417" w:left="1417" w:header="28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74A04C" w15:done="0"/>
  <w15:commentEx w15:paraId="2ED50F6C" w15:done="0"/>
  <w15:commentEx w15:paraId="7D5F28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0C3D0" w16cex:dateUtc="2021-02-24T11:23:00Z"/>
  <w16cex:commentExtensible w16cex:durableId="257E89E8" w16cex:dateUtc="2021-06-18T07:17:00Z"/>
  <w16cex:commentExtensible w16cex:durableId="257E89E9" w16cex:dateUtc="2021-06-18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4A04C" w16cid:durableId="23E0C3D0"/>
  <w16cid:commentId w16cid:paraId="2ED50F6C" w16cid:durableId="257E89E8"/>
  <w16cid:commentId w16cid:paraId="7D5F2837" w16cid:durableId="257E8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C2" w:rsidRDefault="001631C2" w:rsidP="000E2D9A">
      <w:pPr>
        <w:spacing w:after="0" w:line="240" w:lineRule="auto"/>
      </w:pPr>
      <w:r>
        <w:separator/>
      </w:r>
    </w:p>
  </w:endnote>
  <w:endnote w:type="continuationSeparator" w:id="0">
    <w:p w:rsidR="001631C2" w:rsidRDefault="001631C2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DD" w:rsidRPr="00B80653" w:rsidRDefault="000042DD" w:rsidP="000042DD">
    <w:pPr>
      <w:pStyle w:val="Stopka"/>
      <w:jc w:val="center"/>
    </w:pPr>
    <w:r w:rsidRPr="00B80653">
      <w:t>Projekt pn. „</w:t>
    </w:r>
    <w:r w:rsidR="001F2315" w:rsidRPr="001F2315">
      <w:rPr>
        <w:rFonts w:ascii="Calibri" w:eastAsia="Calibri" w:hAnsi="Calibri" w:cs="Times New Roman"/>
        <w:b/>
        <w:color w:val="000000"/>
        <w:lang w:eastAsia="pl-PL"/>
      </w:rPr>
      <w:t>„</w:t>
    </w:r>
    <w:r w:rsidR="001F2315" w:rsidRPr="001F2315">
      <w:rPr>
        <w:rFonts w:ascii="Calibri" w:hAnsi="Calibri" w:cs="Calibri"/>
        <w:b/>
      </w:rPr>
      <w:t>Częściowa wymiana pokrycia dachu, remont więźby dachowej z wymianą obróbek blacharskich wraz z orynnowaniem, budynku kościoła położonego przy ul. Skalników w miejscowości Jegłowa gm. Przeworno”</w:t>
    </w:r>
    <w:r w:rsidRPr="00B80653">
      <w:t xml:space="preserve">” jest współfinasowany z </w:t>
    </w:r>
    <w:r w:rsidR="001F2315">
      <w:t>Rządowego Programu Odbudowy Zabytków”.</w:t>
    </w:r>
  </w:p>
  <w:p w:rsidR="00C15749" w:rsidRPr="00C15749" w:rsidRDefault="001F2315" w:rsidP="002331E7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C2" w:rsidRDefault="001631C2" w:rsidP="000E2D9A">
      <w:pPr>
        <w:spacing w:after="0" w:line="240" w:lineRule="auto"/>
      </w:pPr>
      <w:r>
        <w:separator/>
      </w:r>
    </w:p>
  </w:footnote>
  <w:footnote w:type="continuationSeparator" w:id="0">
    <w:p w:rsidR="001631C2" w:rsidRDefault="001631C2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DD" w:rsidRDefault="000042DD" w:rsidP="000042DD">
    <w:pPr>
      <w:pStyle w:val="Nagwek"/>
    </w:pPr>
  </w:p>
  <w:p w:rsidR="002331E7" w:rsidRDefault="0094447B">
    <w:pPr>
      <w:pStyle w:val="Nagwek"/>
    </w:pPr>
    <w:r>
      <w:rPr>
        <w:noProof/>
        <w:lang w:eastAsia="pl-PL"/>
      </w:rPr>
      <w:drawing>
        <wp:inline distT="0" distB="0" distL="0" distR="0" wp14:anchorId="0B67A1ED" wp14:editId="21BBA943">
          <wp:extent cx="5760720" cy="865505"/>
          <wp:effectExtent l="0" t="0" r="0" b="0"/>
          <wp:docPr id="3" name="Obraz 1" descr="Obraz zawierający tekst, Czcionka, logo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, Czcionka, logo, zrzut ekranu&#10;&#10;Opis wygenerowany automatycznie"/>
                  <pic:cNvPicPr/>
                </pic:nvPicPr>
                <pic:blipFill>
                  <a:blip r:embed="rId1" cstate="print"/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B"/>
    <w:rsid w:val="000042DD"/>
    <w:rsid w:val="000137A3"/>
    <w:rsid w:val="0003681E"/>
    <w:rsid w:val="00065A94"/>
    <w:rsid w:val="00071553"/>
    <w:rsid w:val="00080311"/>
    <w:rsid w:val="00097091"/>
    <w:rsid w:val="000A14C9"/>
    <w:rsid w:val="000A3B4C"/>
    <w:rsid w:val="000E2D9A"/>
    <w:rsid w:val="0015759F"/>
    <w:rsid w:val="001631C2"/>
    <w:rsid w:val="00167DD0"/>
    <w:rsid w:val="001F2315"/>
    <w:rsid w:val="002331E7"/>
    <w:rsid w:val="002A37AA"/>
    <w:rsid w:val="002C056E"/>
    <w:rsid w:val="002D571D"/>
    <w:rsid w:val="00346833"/>
    <w:rsid w:val="003F7BBE"/>
    <w:rsid w:val="004070E1"/>
    <w:rsid w:val="00411EE3"/>
    <w:rsid w:val="00453382"/>
    <w:rsid w:val="00482330"/>
    <w:rsid w:val="00493C1C"/>
    <w:rsid w:val="004C2CB5"/>
    <w:rsid w:val="00590BB1"/>
    <w:rsid w:val="005A2588"/>
    <w:rsid w:val="005D2FDA"/>
    <w:rsid w:val="005D361B"/>
    <w:rsid w:val="00603CFA"/>
    <w:rsid w:val="00625A21"/>
    <w:rsid w:val="00692443"/>
    <w:rsid w:val="006B2CF1"/>
    <w:rsid w:val="006C4127"/>
    <w:rsid w:val="006D78B7"/>
    <w:rsid w:val="006E526C"/>
    <w:rsid w:val="00812D3A"/>
    <w:rsid w:val="008967D0"/>
    <w:rsid w:val="008A688D"/>
    <w:rsid w:val="008C2CC3"/>
    <w:rsid w:val="008D303A"/>
    <w:rsid w:val="0094447B"/>
    <w:rsid w:val="00947748"/>
    <w:rsid w:val="00A13E84"/>
    <w:rsid w:val="00A566D2"/>
    <w:rsid w:val="00A6496E"/>
    <w:rsid w:val="00AC5F09"/>
    <w:rsid w:val="00AC5F6C"/>
    <w:rsid w:val="00AC6E1D"/>
    <w:rsid w:val="00B13779"/>
    <w:rsid w:val="00B167BA"/>
    <w:rsid w:val="00B70420"/>
    <w:rsid w:val="00BD0368"/>
    <w:rsid w:val="00BD6200"/>
    <w:rsid w:val="00BF1116"/>
    <w:rsid w:val="00C22D33"/>
    <w:rsid w:val="00C4735E"/>
    <w:rsid w:val="00C8312D"/>
    <w:rsid w:val="00D138D4"/>
    <w:rsid w:val="00DA70F4"/>
    <w:rsid w:val="00DF2360"/>
    <w:rsid w:val="00DF67C5"/>
    <w:rsid w:val="00E378E3"/>
    <w:rsid w:val="00E862D2"/>
    <w:rsid w:val="00EA6C7E"/>
    <w:rsid w:val="00EB0A9F"/>
    <w:rsid w:val="00F0689A"/>
    <w:rsid w:val="00F35131"/>
    <w:rsid w:val="00F3675B"/>
    <w:rsid w:val="00F44B8D"/>
    <w:rsid w:val="00F6315D"/>
    <w:rsid w:val="00F74D6F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D724-3809-4AE7-9B49-2400096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Konrad Świeżowski (KSW)</cp:lastModifiedBy>
  <cp:revision>7</cp:revision>
  <dcterms:created xsi:type="dcterms:W3CDTF">2022-09-13T10:23:00Z</dcterms:created>
  <dcterms:modified xsi:type="dcterms:W3CDTF">2024-06-11T12:58:00Z</dcterms:modified>
</cp:coreProperties>
</file>