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E84" w:rsidRPr="00F35131" w:rsidRDefault="00A13E84" w:rsidP="00A13E84">
      <w:pPr>
        <w:spacing w:after="0" w:line="240" w:lineRule="auto"/>
        <w:rPr>
          <w:rFonts w:ascii="Calibri" w:eastAsia="Calibri" w:hAnsi="Calibri" w:cs="Times New Roman"/>
          <w:b/>
          <w:color w:val="0070C0"/>
          <w:u w:val="single"/>
          <w:lang w:eastAsia="pl-PL"/>
        </w:rPr>
      </w:pPr>
      <w:r w:rsidRPr="00A13E84">
        <w:rPr>
          <w:rFonts w:ascii="Calibri" w:eastAsia="Calibri" w:hAnsi="Calibri" w:cs="Times New Roman"/>
          <w:b/>
          <w:lang w:eastAsia="pl-PL"/>
        </w:rPr>
        <w:tab/>
      </w:r>
      <w:r w:rsidRPr="00A13E84">
        <w:rPr>
          <w:rFonts w:ascii="Calibri" w:eastAsia="Calibri" w:hAnsi="Calibri" w:cs="Times New Roman"/>
          <w:b/>
          <w:lang w:eastAsia="pl-PL"/>
        </w:rPr>
        <w:tab/>
      </w:r>
      <w:r w:rsidRPr="00A13E84">
        <w:rPr>
          <w:rFonts w:ascii="Calibri" w:eastAsia="Calibri" w:hAnsi="Calibri" w:cs="Times New Roman"/>
          <w:b/>
          <w:lang w:eastAsia="pl-PL"/>
        </w:rPr>
        <w:tab/>
      </w:r>
      <w:r w:rsidRPr="00A13E84">
        <w:rPr>
          <w:rFonts w:ascii="Calibri" w:eastAsia="Calibri" w:hAnsi="Calibri" w:cs="Times New Roman"/>
          <w:i/>
          <w:u w:val="single"/>
          <w:lang w:eastAsia="pl-PL"/>
        </w:rPr>
        <w:t xml:space="preserve"> </w:t>
      </w:r>
    </w:p>
    <w:p w:rsidR="00A13E84" w:rsidRPr="00A13E84" w:rsidRDefault="00A13E84" w:rsidP="00947748">
      <w:pPr>
        <w:spacing w:after="0" w:line="240" w:lineRule="auto"/>
        <w:jc w:val="both"/>
        <w:rPr>
          <w:rFonts w:ascii="Calibri" w:eastAsia="Calibri" w:hAnsi="Calibri" w:cs="Times New Roman"/>
          <w:b/>
          <w:lang w:eastAsia="pl-PL"/>
        </w:rPr>
      </w:pPr>
    </w:p>
    <w:p w:rsidR="008C2CC3" w:rsidRDefault="00A13E84" w:rsidP="00947748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lang w:eastAsia="pl-PL"/>
        </w:rPr>
      </w:pPr>
      <w:r w:rsidRPr="00A13E84">
        <w:rPr>
          <w:rFonts w:ascii="Calibri" w:eastAsia="Calibri" w:hAnsi="Calibri" w:cs="Times New Roman"/>
          <w:b/>
          <w:color w:val="000000"/>
          <w:lang w:eastAsia="pl-PL"/>
        </w:rPr>
        <w:t xml:space="preserve">KLAUZULA INFORMACYJNA </w:t>
      </w:r>
      <w:r w:rsidR="008C2CC3">
        <w:rPr>
          <w:rFonts w:ascii="Calibri" w:eastAsia="Calibri" w:hAnsi="Calibri" w:cs="Times New Roman"/>
          <w:b/>
          <w:color w:val="000000"/>
          <w:lang w:eastAsia="pl-PL"/>
        </w:rPr>
        <w:t>Z ART</w:t>
      </w:r>
      <w:r w:rsidRPr="00A13E84">
        <w:rPr>
          <w:rFonts w:ascii="Calibri" w:eastAsia="Calibri" w:hAnsi="Calibri" w:cs="Times New Roman"/>
          <w:b/>
          <w:color w:val="000000"/>
          <w:lang w:eastAsia="pl-PL"/>
        </w:rPr>
        <w:t xml:space="preserve">. 13 RODO </w:t>
      </w:r>
    </w:p>
    <w:p w:rsidR="00A13E84" w:rsidRPr="00E378E3" w:rsidRDefault="008C2CC3" w:rsidP="00947748">
      <w:pPr>
        <w:spacing w:after="0" w:line="240" w:lineRule="auto"/>
        <w:jc w:val="center"/>
        <w:rPr>
          <w:rFonts w:ascii="Calibri" w:eastAsia="Calibri" w:hAnsi="Calibri" w:cs="Times New Roman"/>
          <w:b/>
          <w:color w:val="FF0000"/>
          <w:lang w:eastAsia="pl-PL"/>
        </w:rPr>
      </w:pPr>
      <w:r>
        <w:rPr>
          <w:rFonts w:ascii="Calibri" w:eastAsia="Calibri" w:hAnsi="Calibri" w:cs="Times New Roman"/>
          <w:b/>
          <w:color w:val="000000"/>
          <w:lang w:eastAsia="pl-PL"/>
        </w:rPr>
        <w:t xml:space="preserve">w związku z postępowaniem w trybie zapytania ofertowego </w:t>
      </w:r>
      <w:r w:rsidR="00167DD0">
        <w:rPr>
          <w:rFonts w:ascii="Calibri" w:eastAsia="Calibri" w:hAnsi="Calibri" w:cs="Times New Roman"/>
          <w:b/>
          <w:color w:val="000000"/>
          <w:lang w:eastAsia="pl-PL"/>
        </w:rPr>
        <w:t>oraz realizacji umowy „Cyfrowa Gmina”</w:t>
      </w:r>
    </w:p>
    <w:p w:rsidR="00A13E84" w:rsidRPr="00A13E84" w:rsidRDefault="00A13E84" w:rsidP="00947748">
      <w:pPr>
        <w:spacing w:after="0" w:line="240" w:lineRule="auto"/>
        <w:jc w:val="both"/>
        <w:rPr>
          <w:rFonts w:ascii="Calibri" w:eastAsia="Calibri" w:hAnsi="Calibri" w:cs="Times New Roman"/>
          <w:b/>
          <w:lang w:eastAsia="pl-PL"/>
        </w:rPr>
      </w:pPr>
    </w:p>
    <w:p w:rsidR="00A13E84" w:rsidRDefault="00A13E84" w:rsidP="00947748">
      <w:pPr>
        <w:spacing w:after="0" w:line="240" w:lineRule="auto"/>
        <w:jc w:val="both"/>
        <w:rPr>
          <w:rFonts w:ascii="Calibri" w:eastAsia="Calibri" w:hAnsi="Calibri" w:cs="Times New Roman"/>
          <w:b/>
          <w:i/>
          <w:lang w:eastAsia="pl-PL"/>
        </w:rPr>
      </w:pPr>
      <w:r w:rsidRPr="00A13E84">
        <w:rPr>
          <w:rFonts w:ascii="Calibri" w:eastAsia="Calibri" w:hAnsi="Calibri" w:cs="Times New Roman"/>
          <w:b/>
          <w:i/>
          <w:lang w:eastAsia="pl-PL"/>
        </w:rPr>
        <w:t>Zgodnie z art. 13 ust. 1 i 2 rozporządzenia Parlamentu Europejskiego i Rady (UE) 2016/679 z dnia 27 kwietnia 2016 r. w sprawie ochrony osób fizycznych w związku z przetwarzaniem danych osobowych i w sprawie swobodnego przepływu takich danych oraz uchylenia dyrektywy 95/46/WE (ogólne rozporządzenie o ochronie danych), - Dz. Urz. UE L 119 z 04.05.2016, str. 1, dalej „RODO”, informuję, że:</w:t>
      </w:r>
    </w:p>
    <w:p w:rsidR="00A13E84" w:rsidRPr="00346833" w:rsidRDefault="00A13E84" w:rsidP="00BD6200">
      <w:pPr>
        <w:spacing w:after="0" w:line="240" w:lineRule="auto"/>
        <w:jc w:val="both"/>
        <w:rPr>
          <w:rFonts w:ascii="Calibri" w:eastAsia="Calibri" w:hAnsi="Calibri" w:cs="Times New Roman"/>
          <w:color w:val="000000" w:themeColor="text1"/>
          <w:lang w:eastAsia="pl-PL"/>
        </w:rPr>
      </w:pPr>
    </w:p>
    <w:p w:rsidR="00F44B8D" w:rsidRPr="00F44B8D" w:rsidRDefault="00F44B8D" w:rsidP="00F44B8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Times New Roman"/>
          <w:color w:val="000000" w:themeColor="text1"/>
          <w:lang w:eastAsia="pl-PL"/>
        </w:rPr>
      </w:pPr>
      <w:bookmarkStart w:id="0" w:name="_Hlk14283595"/>
      <w:r w:rsidRPr="00F44B8D">
        <w:rPr>
          <w:rFonts w:ascii="Calibri" w:eastAsia="Calibri" w:hAnsi="Calibri" w:cs="Times New Roman"/>
          <w:bCs/>
          <w:color w:val="000000" w:themeColor="text1"/>
          <w:lang w:eastAsia="pl-PL"/>
        </w:rPr>
        <w:t>Administratorem</w:t>
      </w:r>
      <w:r w:rsidRPr="00F44B8D">
        <w:rPr>
          <w:rFonts w:ascii="Calibri" w:eastAsia="Calibri" w:hAnsi="Calibri" w:cs="Times New Roman"/>
          <w:color w:val="000000" w:themeColor="text1"/>
          <w:lang w:eastAsia="pl-PL"/>
        </w:rPr>
        <w:t xml:space="preserve"> Państwa danych osobowych jest</w:t>
      </w:r>
      <w:r w:rsidR="00B70420">
        <w:rPr>
          <w:rFonts w:ascii="Calibri" w:eastAsia="Calibri" w:hAnsi="Calibri" w:cs="Times New Roman"/>
          <w:color w:val="000000" w:themeColor="text1"/>
          <w:lang w:eastAsia="pl-PL"/>
        </w:rPr>
        <w:t xml:space="preserve"> </w:t>
      </w:r>
      <w:r w:rsidR="001C502D">
        <w:rPr>
          <w:rFonts w:ascii="Calibri" w:eastAsia="Calibri" w:hAnsi="Calibri" w:cs="Times New Roman"/>
          <w:lang w:eastAsia="pl-PL"/>
        </w:rPr>
        <w:t>KS Kwarcyt Jegłowa</w:t>
      </w:r>
      <w:r w:rsidR="00B70420" w:rsidRPr="00B70420">
        <w:rPr>
          <w:rFonts w:ascii="Calibri" w:eastAsia="Calibri" w:hAnsi="Calibri" w:cs="Times New Roman"/>
          <w:lang w:eastAsia="pl-PL"/>
        </w:rPr>
        <w:t xml:space="preserve"> reprezentowana przez </w:t>
      </w:r>
      <w:r w:rsidR="001C502D">
        <w:rPr>
          <w:rFonts w:ascii="Calibri" w:eastAsia="Calibri" w:hAnsi="Calibri" w:cs="Times New Roman"/>
          <w:lang w:eastAsia="pl-PL"/>
        </w:rPr>
        <w:t>Prezesa Klubu</w:t>
      </w:r>
      <w:r w:rsidR="00B70420" w:rsidRPr="00B70420">
        <w:rPr>
          <w:rFonts w:ascii="Calibri" w:eastAsia="Calibri" w:hAnsi="Calibri" w:cs="Times New Roman"/>
          <w:lang w:eastAsia="pl-PL"/>
        </w:rPr>
        <w:t xml:space="preserve">, z siedzibą przy ul. </w:t>
      </w:r>
      <w:r w:rsidR="001C502D">
        <w:rPr>
          <w:rFonts w:ascii="Calibri" w:eastAsia="Calibri" w:hAnsi="Calibri" w:cs="Times New Roman"/>
          <w:lang w:eastAsia="pl-PL"/>
        </w:rPr>
        <w:t>Skalników 12</w:t>
      </w:r>
      <w:r w:rsidR="00B70420" w:rsidRPr="00B70420">
        <w:rPr>
          <w:rFonts w:ascii="Calibri" w:eastAsia="Calibri" w:hAnsi="Calibri" w:cs="Times New Roman"/>
          <w:lang w:eastAsia="pl-PL"/>
        </w:rPr>
        <w:t xml:space="preserve">, 57-130 Przeworno, tel. </w:t>
      </w:r>
      <w:r w:rsidR="001C502D">
        <w:rPr>
          <w:rFonts w:ascii="Calibri" w:eastAsia="Calibri" w:hAnsi="Calibri" w:cs="Times New Roman"/>
          <w:lang w:eastAsia="pl-PL"/>
        </w:rPr>
        <w:t>531224963</w:t>
      </w:r>
      <w:r w:rsidR="00B70420" w:rsidRPr="00B70420">
        <w:rPr>
          <w:rFonts w:ascii="Calibri" w:eastAsia="Calibri" w:hAnsi="Calibri" w:cs="Times New Roman"/>
          <w:lang w:eastAsia="pl-PL"/>
        </w:rPr>
        <w:t xml:space="preserve">;  e-mail </w:t>
      </w:r>
      <w:r w:rsidR="001C502D">
        <w:rPr>
          <w:rFonts w:ascii="Calibri" w:eastAsia="Calibri" w:hAnsi="Calibri" w:cs="Times New Roman"/>
          <w:lang w:eastAsia="pl-PL"/>
        </w:rPr>
        <w:t>kwarcyt.jeglowa1948</w:t>
      </w:r>
      <w:r w:rsidR="00B70420" w:rsidRPr="00B70420">
        <w:rPr>
          <w:rFonts w:ascii="Calibri" w:eastAsia="Calibri" w:hAnsi="Calibri" w:cs="Times New Roman"/>
          <w:lang w:eastAsia="pl-PL"/>
        </w:rPr>
        <w:t>@</w:t>
      </w:r>
      <w:r w:rsidR="001C502D">
        <w:rPr>
          <w:rFonts w:ascii="Calibri" w:eastAsia="Calibri" w:hAnsi="Calibri" w:cs="Times New Roman"/>
          <w:lang w:eastAsia="pl-PL"/>
        </w:rPr>
        <w:t>wp.pl</w:t>
      </w:r>
    </w:p>
    <w:p w:rsidR="00346833" w:rsidRPr="003E41BE" w:rsidRDefault="00346833" w:rsidP="0034683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Times New Roman"/>
          <w:b/>
          <w:color w:val="000000"/>
          <w:lang w:eastAsia="pl-PL"/>
        </w:rPr>
      </w:pPr>
      <w:r w:rsidRPr="00B94616">
        <w:rPr>
          <w:rFonts w:ascii="Calibri" w:eastAsia="Calibri" w:hAnsi="Calibri" w:cs="Times New Roman"/>
          <w:color w:val="000000"/>
          <w:lang w:eastAsia="pl-PL"/>
        </w:rPr>
        <w:t xml:space="preserve">W sprawach z zakresu ochrony danych osobowych mogą Państwo kontaktować się z Inspektorem Ochrony Danych. </w:t>
      </w:r>
      <w:r w:rsidRPr="00B94616">
        <w:rPr>
          <w:rFonts w:ascii="Calibri" w:eastAsia="Calibri" w:hAnsi="Calibri" w:cs="Times New Roman"/>
        </w:rPr>
        <w:t xml:space="preserve">Funkcję tę </w:t>
      </w:r>
      <w:r>
        <w:rPr>
          <w:rFonts w:ascii="Calibri" w:eastAsia="Calibri" w:hAnsi="Calibri" w:cs="Times New Roman"/>
        </w:rPr>
        <w:t xml:space="preserve">w </w:t>
      </w:r>
      <w:r w:rsidR="001C502D">
        <w:rPr>
          <w:rFonts w:ascii="Calibri" w:eastAsia="Calibri" w:hAnsi="Calibri" w:cs="Times New Roman"/>
        </w:rPr>
        <w:t>KS Kwarcyt Jegłowa</w:t>
      </w:r>
      <w:r>
        <w:rPr>
          <w:rFonts w:ascii="Calibri" w:eastAsia="Calibri" w:hAnsi="Calibri" w:cs="Times New Roman"/>
        </w:rPr>
        <w:t xml:space="preserve"> </w:t>
      </w:r>
      <w:r w:rsidR="001C502D">
        <w:rPr>
          <w:rFonts w:ascii="Calibri" w:eastAsia="Calibri" w:hAnsi="Calibri" w:cs="Times New Roman"/>
        </w:rPr>
        <w:t>sprawuje Pan</w:t>
      </w:r>
      <w:r w:rsidRPr="00B94616">
        <w:rPr>
          <w:rFonts w:ascii="Calibri" w:eastAsia="Calibri" w:hAnsi="Calibri" w:cs="Times New Roman"/>
        </w:rPr>
        <w:t xml:space="preserve"> </w:t>
      </w:r>
      <w:r w:rsidR="001C502D">
        <w:rPr>
          <w:rFonts w:ascii="Calibri" w:eastAsia="Calibri" w:hAnsi="Calibri" w:cs="Times New Roman"/>
        </w:rPr>
        <w:t>Wojciech Kozioł</w:t>
      </w:r>
      <w:r w:rsidRPr="00B94616">
        <w:rPr>
          <w:rFonts w:ascii="Calibri" w:eastAsia="Calibri" w:hAnsi="Calibri" w:cs="Times New Roman"/>
        </w:rPr>
        <w:t>. Kontakt</w:t>
      </w:r>
      <w:r>
        <w:rPr>
          <w:rFonts w:ascii="Calibri" w:eastAsia="Calibri" w:hAnsi="Calibri" w:cs="Times New Roman"/>
        </w:rPr>
        <w:t xml:space="preserve"> </w:t>
      </w:r>
      <w:r w:rsidRPr="00B94616">
        <w:rPr>
          <w:rFonts w:ascii="Calibri" w:eastAsia="Calibri" w:hAnsi="Calibri" w:cs="Times New Roman"/>
        </w:rPr>
        <w:t>z Inspektorem Ochrony Danych Osobowych: pod adresem email:</w:t>
      </w:r>
      <w:r>
        <w:rPr>
          <w:rFonts w:ascii="Calibri" w:eastAsia="Calibri" w:hAnsi="Calibri" w:cs="Times New Roman"/>
        </w:rPr>
        <w:t xml:space="preserve"> </w:t>
      </w:r>
      <w:r w:rsidR="001C502D">
        <w:rPr>
          <w:rFonts w:ascii="Calibri" w:eastAsia="Calibri" w:hAnsi="Calibri" w:cs="Times New Roman"/>
          <w:lang w:eastAsia="pl-PL"/>
        </w:rPr>
        <w:t>kwarcyt.jeglowa1948</w:t>
      </w:r>
      <w:r w:rsidR="001C502D" w:rsidRPr="00B70420">
        <w:rPr>
          <w:rFonts w:ascii="Calibri" w:eastAsia="Calibri" w:hAnsi="Calibri" w:cs="Times New Roman"/>
          <w:lang w:eastAsia="pl-PL"/>
        </w:rPr>
        <w:t>@</w:t>
      </w:r>
      <w:r w:rsidR="001C502D">
        <w:rPr>
          <w:rFonts w:ascii="Calibri" w:eastAsia="Calibri" w:hAnsi="Calibri" w:cs="Times New Roman"/>
          <w:lang w:eastAsia="pl-PL"/>
        </w:rPr>
        <w:t>wp.pl</w:t>
      </w:r>
      <w:r w:rsidRPr="00947748">
        <w:rPr>
          <w:rFonts w:ascii="Calibri" w:eastAsia="Calibri" w:hAnsi="Calibri" w:cs="Times New Roman"/>
        </w:rPr>
        <w:t xml:space="preserve"> </w:t>
      </w:r>
      <w:r w:rsidR="00F44B8D">
        <w:rPr>
          <w:rFonts w:ascii="Calibri" w:eastAsia="Calibri" w:hAnsi="Calibri" w:cs="Times New Roman"/>
        </w:rPr>
        <w:t xml:space="preserve">; tel. </w:t>
      </w:r>
      <w:r w:rsidR="001C502D">
        <w:rPr>
          <w:rFonts w:ascii="Calibri" w:eastAsia="Calibri" w:hAnsi="Calibri" w:cs="Times New Roman"/>
        </w:rPr>
        <w:t>531224963</w:t>
      </w:r>
      <w:r w:rsidRPr="003E41BE">
        <w:rPr>
          <w:rFonts w:ascii="Calibri" w:eastAsia="Times New Roman" w:hAnsi="Calibri" w:cs="Calibri"/>
          <w:b/>
          <w:i/>
          <w:vertAlign w:val="superscript"/>
          <w:lang w:eastAsia="pl-PL"/>
        </w:rPr>
        <w:t>*</w:t>
      </w:r>
      <w:r w:rsidR="00F44B8D">
        <w:rPr>
          <w:rFonts w:ascii="Calibri" w:eastAsia="Times New Roman" w:hAnsi="Calibri" w:cs="Calibri"/>
          <w:b/>
          <w:i/>
          <w:vertAlign w:val="superscript"/>
          <w:lang w:eastAsia="pl-PL"/>
        </w:rPr>
        <w:t xml:space="preserve"> </w:t>
      </w:r>
      <w:r w:rsidR="00F44B8D">
        <w:rPr>
          <w:rFonts w:ascii="Calibri" w:eastAsia="Calibri" w:hAnsi="Calibri" w:cs="Times New Roman"/>
          <w:b/>
          <w:color w:val="000000"/>
          <w:lang w:eastAsia="pl-PL"/>
        </w:rPr>
        <w:t>.</w:t>
      </w:r>
    </w:p>
    <w:p w:rsidR="00BD6200" w:rsidRPr="008C2CC3" w:rsidRDefault="00A13E84" w:rsidP="008C2CC3">
      <w:pPr>
        <w:pStyle w:val="Akapitzlist"/>
        <w:numPr>
          <w:ilvl w:val="0"/>
          <w:numId w:val="2"/>
        </w:numPr>
        <w:jc w:val="both"/>
        <w:rPr>
          <w:rFonts w:ascii="Calibri" w:eastAsia="Calibri" w:hAnsi="Calibri" w:cs="Times New Roman"/>
          <w:color w:val="000000"/>
          <w:lang w:eastAsia="pl-PL"/>
        </w:rPr>
      </w:pPr>
      <w:r w:rsidRPr="00947748">
        <w:rPr>
          <w:rFonts w:ascii="Calibri" w:eastAsia="Calibri" w:hAnsi="Calibri" w:cs="Times New Roman"/>
          <w:color w:val="000000"/>
          <w:lang w:eastAsia="pl-PL"/>
        </w:rPr>
        <w:t xml:space="preserve">Dane osobowe będą przetwarzane </w:t>
      </w:r>
      <w:r w:rsidR="00BD6200" w:rsidRPr="00692443">
        <w:rPr>
          <w:rFonts w:ascii="Calibri" w:eastAsia="Calibri" w:hAnsi="Calibri" w:cs="Times New Roman"/>
          <w:bCs/>
          <w:color w:val="000000"/>
          <w:lang w:eastAsia="pl-PL"/>
        </w:rPr>
        <w:t>w celu</w:t>
      </w:r>
      <w:r w:rsidR="00BD6200" w:rsidRPr="00947748">
        <w:rPr>
          <w:rFonts w:ascii="Calibri" w:eastAsia="Calibri" w:hAnsi="Calibri" w:cs="Times New Roman"/>
          <w:color w:val="000000"/>
          <w:lang w:eastAsia="pl-PL"/>
        </w:rPr>
        <w:t xml:space="preserve"> </w:t>
      </w:r>
      <w:r w:rsidR="008C2CC3" w:rsidRPr="008C2CC3">
        <w:rPr>
          <w:rFonts w:ascii="Calibri" w:eastAsia="Calibri" w:hAnsi="Calibri" w:cs="Times New Roman"/>
          <w:color w:val="000000"/>
          <w:lang w:eastAsia="pl-PL"/>
        </w:rPr>
        <w:t>związanym</w:t>
      </w:r>
      <w:r w:rsidR="008C2CC3">
        <w:rPr>
          <w:rFonts w:ascii="Calibri" w:eastAsia="Calibri" w:hAnsi="Calibri" w:cs="Times New Roman"/>
          <w:color w:val="000000"/>
          <w:lang w:eastAsia="pl-PL"/>
        </w:rPr>
        <w:t xml:space="preserve"> </w:t>
      </w:r>
      <w:r w:rsidR="008C2CC3" w:rsidRPr="008C2CC3">
        <w:rPr>
          <w:rFonts w:ascii="Calibri" w:eastAsia="Calibri" w:hAnsi="Calibri" w:cs="Times New Roman"/>
          <w:color w:val="000000"/>
          <w:lang w:eastAsia="pl-PL"/>
        </w:rPr>
        <w:t xml:space="preserve">z postępowaniem prowadzonym </w:t>
      </w:r>
      <w:r w:rsidR="00B167BA">
        <w:rPr>
          <w:rFonts w:ascii="Calibri" w:eastAsia="Calibri" w:hAnsi="Calibri" w:cs="Times New Roman"/>
          <w:color w:val="000000"/>
          <w:lang w:eastAsia="pl-PL"/>
        </w:rPr>
        <w:t xml:space="preserve">                   </w:t>
      </w:r>
      <w:r w:rsidR="008C2CC3" w:rsidRPr="008C2CC3">
        <w:rPr>
          <w:rFonts w:ascii="Calibri" w:eastAsia="Calibri" w:hAnsi="Calibri" w:cs="Times New Roman"/>
          <w:color w:val="000000"/>
          <w:lang w:eastAsia="pl-PL"/>
        </w:rPr>
        <w:t xml:space="preserve">w trybie </w:t>
      </w:r>
      <w:r w:rsidR="003F7BBE">
        <w:rPr>
          <w:rFonts w:ascii="Calibri" w:eastAsia="Calibri" w:hAnsi="Calibri" w:cs="Times New Roman"/>
          <w:color w:val="000000"/>
          <w:lang w:eastAsia="pl-PL"/>
        </w:rPr>
        <w:t>z</w:t>
      </w:r>
      <w:r w:rsidR="008C2CC3" w:rsidRPr="008C2CC3">
        <w:rPr>
          <w:rFonts w:ascii="Calibri" w:eastAsia="Calibri" w:hAnsi="Calibri" w:cs="Times New Roman"/>
          <w:color w:val="000000"/>
          <w:lang w:eastAsia="pl-PL"/>
        </w:rPr>
        <w:t xml:space="preserve">apytania ofertowego na </w:t>
      </w:r>
      <w:r w:rsidR="00692443">
        <w:rPr>
          <w:rFonts w:ascii="Calibri" w:eastAsia="Calibri" w:hAnsi="Calibri" w:cs="Times New Roman"/>
          <w:b/>
          <w:bCs/>
          <w:color w:val="000000"/>
          <w:lang w:eastAsia="pl-PL"/>
        </w:rPr>
        <w:t xml:space="preserve">realizację projektu </w:t>
      </w:r>
      <w:r w:rsidR="003F7BBE" w:rsidRPr="00BF1116">
        <w:rPr>
          <w:rFonts w:ascii="Calibri" w:eastAsia="Calibri" w:hAnsi="Calibri" w:cs="Times New Roman"/>
          <w:bCs/>
          <w:color w:val="000000"/>
          <w:lang w:eastAsia="pl-PL"/>
        </w:rPr>
        <w:t>„</w:t>
      </w:r>
      <w:r w:rsidR="00BF1116" w:rsidRPr="00BF1116">
        <w:t>Przebudowa instalacji zasilania i oświetlenia terenu boiska w miejscowości Jegłowa</w:t>
      </w:r>
      <w:r w:rsidR="001C502D">
        <w:t xml:space="preserve"> – etap II</w:t>
      </w:r>
      <w:bookmarkStart w:id="1" w:name="_GoBack"/>
      <w:bookmarkEnd w:id="1"/>
      <w:r w:rsidR="00080311" w:rsidRPr="00BF1116">
        <w:rPr>
          <w:rFonts w:ascii="Calibri" w:eastAsia="Calibri" w:hAnsi="Calibri" w:cs="Times New Roman"/>
          <w:bCs/>
          <w:color w:val="000000"/>
          <w:lang w:eastAsia="pl-PL"/>
        </w:rPr>
        <w:t>”</w:t>
      </w:r>
      <w:r w:rsidR="005A2588" w:rsidRPr="00BF1116">
        <w:rPr>
          <w:rFonts w:ascii="Calibri" w:eastAsia="Calibri" w:hAnsi="Calibri" w:cs="Times New Roman"/>
          <w:color w:val="FF0000"/>
          <w:lang w:eastAsia="pl-PL"/>
        </w:rPr>
        <w:t xml:space="preserve">  </w:t>
      </w:r>
      <w:r w:rsidR="00692443">
        <w:rPr>
          <w:rFonts w:ascii="Calibri" w:eastAsia="Calibri" w:hAnsi="Calibri" w:cs="Times New Roman"/>
          <w:color w:val="000000"/>
          <w:lang w:eastAsia="pl-PL"/>
        </w:rPr>
        <w:t xml:space="preserve">tj. </w:t>
      </w:r>
      <w:r w:rsidR="008C2CC3" w:rsidRPr="008C2CC3">
        <w:rPr>
          <w:rFonts w:ascii="Calibri" w:eastAsia="Calibri" w:hAnsi="Calibri" w:cs="Times New Roman"/>
          <w:color w:val="000000"/>
          <w:lang w:eastAsia="pl-PL"/>
        </w:rPr>
        <w:t xml:space="preserve">procedurze wyboru wykonawcy </w:t>
      </w:r>
      <w:r w:rsidR="00590BB1">
        <w:rPr>
          <w:rFonts w:ascii="Calibri" w:eastAsia="Calibri" w:hAnsi="Calibri" w:cs="Times New Roman"/>
          <w:color w:val="000000"/>
          <w:lang w:eastAsia="pl-PL"/>
        </w:rPr>
        <w:t>(w celu zawarcia umowy</w:t>
      </w:r>
      <w:r w:rsidR="003F7BBE">
        <w:rPr>
          <w:rFonts w:ascii="Calibri" w:eastAsia="Calibri" w:hAnsi="Calibri" w:cs="Times New Roman"/>
          <w:color w:val="000000"/>
          <w:lang w:eastAsia="pl-PL"/>
        </w:rPr>
        <w:t>)</w:t>
      </w:r>
      <w:r w:rsidR="00346833">
        <w:rPr>
          <w:rFonts w:ascii="Calibri" w:eastAsia="Calibri" w:hAnsi="Calibri" w:cs="Times New Roman"/>
          <w:color w:val="000000"/>
          <w:lang w:eastAsia="pl-PL"/>
        </w:rPr>
        <w:t xml:space="preserve"> </w:t>
      </w:r>
      <w:r w:rsidR="008C2CC3" w:rsidRPr="008C2CC3">
        <w:rPr>
          <w:rFonts w:ascii="Calibri" w:eastAsia="Calibri" w:hAnsi="Calibri" w:cs="Times New Roman"/>
          <w:color w:val="000000"/>
          <w:lang w:eastAsia="pl-PL"/>
        </w:rPr>
        <w:t>i dalej w związku</w:t>
      </w:r>
      <w:r w:rsidR="008C2CC3">
        <w:rPr>
          <w:rFonts w:ascii="Calibri" w:eastAsia="Calibri" w:hAnsi="Calibri" w:cs="Times New Roman"/>
          <w:color w:val="000000"/>
          <w:lang w:eastAsia="pl-PL"/>
        </w:rPr>
        <w:t xml:space="preserve"> </w:t>
      </w:r>
      <w:r w:rsidR="008C2CC3" w:rsidRPr="008C2CC3">
        <w:rPr>
          <w:rFonts w:ascii="Calibri" w:eastAsia="Calibri" w:hAnsi="Calibri" w:cs="Times New Roman"/>
          <w:color w:val="000000"/>
          <w:lang w:eastAsia="pl-PL"/>
        </w:rPr>
        <w:t>z realizowaną umową</w:t>
      </w:r>
      <w:r w:rsidR="008C2CC3">
        <w:rPr>
          <w:rFonts w:ascii="Calibri" w:eastAsia="Calibri" w:hAnsi="Calibri" w:cs="Times New Roman"/>
          <w:color w:val="000000"/>
          <w:lang w:eastAsia="pl-PL"/>
        </w:rPr>
        <w:t xml:space="preserve"> – na podstawie art. 6 ust. 1 lit. b  i c RODO </w:t>
      </w:r>
      <w:r w:rsidR="00346833">
        <w:rPr>
          <w:rFonts w:ascii="Calibri" w:eastAsia="Calibri" w:hAnsi="Calibri" w:cs="Times New Roman"/>
          <w:color w:val="000000"/>
          <w:lang w:eastAsia="pl-PL"/>
        </w:rPr>
        <w:t xml:space="preserve">w </w:t>
      </w:r>
      <w:r w:rsidR="00BD6200" w:rsidRPr="008C2CC3">
        <w:rPr>
          <w:rFonts w:ascii="Calibri" w:eastAsia="Calibri" w:hAnsi="Calibri" w:cs="Times New Roman"/>
          <w:color w:val="000000"/>
          <w:lang w:eastAsia="pl-PL"/>
        </w:rPr>
        <w:t>zw</w:t>
      </w:r>
      <w:bookmarkEnd w:id="0"/>
      <w:r w:rsidR="00346833">
        <w:rPr>
          <w:rFonts w:ascii="Calibri" w:eastAsia="Calibri" w:hAnsi="Calibri" w:cs="Times New Roman"/>
          <w:color w:val="000000"/>
          <w:lang w:eastAsia="pl-PL"/>
        </w:rPr>
        <w:t>iązku</w:t>
      </w:r>
      <w:r w:rsidR="00BD6200" w:rsidRPr="008C2CC3">
        <w:rPr>
          <w:rFonts w:ascii="Calibri" w:eastAsia="Calibri" w:hAnsi="Calibri" w:cs="Times New Roman"/>
          <w:color w:val="000000"/>
          <w:lang w:eastAsia="pl-PL"/>
        </w:rPr>
        <w:t xml:space="preserve"> </w:t>
      </w:r>
      <w:r w:rsidR="00346833">
        <w:rPr>
          <w:rFonts w:ascii="Calibri" w:eastAsia="Calibri" w:hAnsi="Calibri" w:cs="Times New Roman"/>
          <w:color w:val="000000"/>
          <w:lang w:eastAsia="pl-PL"/>
        </w:rPr>
        <w:t xml:space="preserve"> </w:t>
      </w:r>
      <w:r w:rsidR="00BD6200" w:rsidRPr="008C2CC3">
        <w:rPr>
          <w:rFonts w:ascii="Calibri" w:eastAsia="Calibri" w:hAnsi="Calibri" w:cs="Times New Roman"/>
          <w:color w:val="000000"/>
          <w:lang w:eastAsia="pl-PL"/>
        </w:rPr>
        <w:t>z ustawą z dnia 23 kwietnia 1964 r. Kodeks cywilny</w:t>
      </w:r>
      <w:r w:rsidR="004070E1">
        <w:rPr>
          <w:rFonts w:ascii="Calibri" w:eastAsia="Calibri" w:hAnsi="Calibri" w:cs="Times New Roman"/>
          <w:color w:val="000000"/>
          <w:lang w:eastAsia="pl-PL"/>
        </w:rPr>
        <w:t xml:space="preserve"> oraz innymi aktami prawymi. </w:t>
      </w:r>
    </w:p>
    <w:p w:rsidR="00346833" w:rsidRPr="003F7BBE" w:rsidRDefault="00A13E84" w:rsidP="00346833">
      <w:pPr>
        <w:pStyle w:val="Akapitzlist"/>
        <w:numPr>
          <w:ilvl w:val="0"/>
          <w:numId w:val="2"/>
        </w:numPr>
        <w:jc w:val="both"/>
        <w:rPr>
          <w:rFonts w:ascii="Calibri" w:eastAsia="Calibri" w:hAnsi="Calibri" w:cs="Times New Roman"/>
          <w:lang w:eastAsia="pl-PL"/>
        </w:rPr>
      </w:pPr>
      <w:bookmarkStart w:id="2" w:name="_Hlk14283683"/>
      <w:r w:rsidRPr="00346833">
        <w:rPr>
          <w:rFonts w:ascii="Calibri" w:eastAsia="Calibri" w:hAnsi="Calibri" w:cs="Times New Roman"/>
          <w:b/>
          <w:color w:val="000000"/>
          <w:lang w:eastAsia="pl-PL"/>
        </w:rPr>
        <w:t>Odbiorc</w:t>
      </w:r>
      <w:r w:rsidR="00E378E3" w:rsidRPr="00346833">
        <w:rPr>
          <w:rFonts w:ascii="Calibri" w:eastAsia="Calibri" w:hAnsi="Calibri" w:cs="Times New Roman"/>
          <w:b/>
          <w:color w:val="000000"/>
          <w:lang w:eastAsia="pl-PL"/>
        </w:rPr>
        <w:t>y</w:t>
      </w:r>
      <w:r w:rsidRPr="00346833">
        <w:rPr>
          <w:rFonts w:ascii="Calibri" w:eastAsia="Calibri" w:hAnsi="Calibri" w:cs="Times New Roman"/>
          <w:b/>
          <w:color w:val="000000"/>
          <w:lang w:eastAsia="pl-PL"/>
        </w:rPr>
        <w:t xml:space="preserve"> danych </w:t>
      </w:r>
      <w:r w:rsidR="00E378E3" w:rsidRPr="00346833">
        <w:rPr>
          <w:rFonts w:ascii="Calibri" w:eastAsia="Calibri" w:hAnsi="Calibri" w:cs="Times New Roman"/>
          <w:bCs/>
          <w:color w:val="000000"/>
          <w:lang w:eastAsia="pl-PL"/>
        </w:rPr>
        <w:t xml:space="preserve">- </w:t>
      </w:r>
      <w:bookmarkEnd w:id="2"/>
      <w:r w:rsidR="00346833" w:rsidRPr="000B5993">
        <w:rPr>
          <w:rFonts w:ascii="Calibri" w:hAnsi="Calibri"/>
        </w:rPr>
        <w:t>Pana/Pani dane nie są przekazywane innym podmiotom niewymienionym w przepisach prawa.</w:t>
      </w:r>
      <w:r w:rsidR="00346833">
        <w:rPr>
          <w:rFonts w:ascii="Calibri" w:hAnsi="Calibri"/>
        </w:rPr>
        <w:t xml:space="preserve"> </w:t>
      </w:r>
      <w:r w:rsidR="00346833" w:rsidRPr="000B5993">
        <w:rPr>
          <w:rFonts w:ascii="Calibri" w:hAnsi="Calibri"/>
        </w:rPr>
        <w:t>Pana/Pani</w:t>
      </w:r>
      <w:r w:rsidR="00346833" w:rsidRPr="000B5993">
        <w:rPr>
          <w:rStyle w:val="polecenie"/>
          <w:rFonts w:ascii="Calibri" w:hAnsi="Calibri"/>
        </w:rPr>
        <w:t xml:space="preserve"> dane osobowe nie będą przekazywane do Państwa trzeciego lub organizacji międzynarodowej. </w:t>
      </w:r>
      <w:r w:rsidR="00346833" w:rsidRPr="000B5993">
        <w:rPr>
          <w:rFonts w:ascii="Calibri" w:hAnsi="Calibri"/>
        </w:rPr>
        <w:t xml:space="preserve">Odbiorcami Pana/Pani </w:t>
      </w:r>
      <w:r w:rsidR="00346833" w:rsidRPr="000B5993">
        <w:rPr>
          <w:rFonts w:ascii="Calibri" w:hAnsi="Calibri"/>
          <w:lang w:eastAsia="pl-PL"/>
        </w:rPr>
        <w:t xml:space="preserve">danych osobowych </w:t>
      </w:r>
      <w:r w:rsidR="00346833" w:rsidRPr="000B5993">
        <w:rPr>
          <w:rFonts w:ascii="Calibri" w:hAnsi="Calibri"/>
        </w:rPr>
        <w:t xml:space="preserve">są </w:t>
      </w:r>
      <w:r w:rsidR="00346833" w:rsidRPr="000B5993">
        <w:rPr>
          <w:rFonts w:ascii="Calibri" w:hAnsi="Calibri"/>
          <w:lang w:eastAsia="pl-PL"/>
        </w:rPr>
        <w:t>podmioty,</w:t>
      </w:r>
      <w:r w:rsidR="00346833" w:rsidRPr="000B5993">
        <w:rPr>
          <w:rFonts w:ascii="Calibri" w:hAnsi="Calibri"/>
        </w:rPr>
        <w:t xml:space="preserve"> </w:t>
      </w:r>
      <w:r w:rsidR="00346833" w:rsidRPr="000B5993">
        <w:rPr>
          <w:rFonts w:ascii="Calibri" w:hAnsi="Calibri"/>
          <w:lang w:eastAsia="pl-PL"/>
        </w:rPr>
        <w:t>które mogą przetwarzać Państwa dane osobowe w imieniu Administratora, na podstawie zawartej umowy powierzenia przetwarzania danych osobowych (tzw. podmioty przetwarzające). Mogą to być m.in.</w:t>
      </w:r>
      <w:r w:rsidR="00F44B8D">
        <w:rPr>
          <w:rFonts w:ascii="Calibri" w:hAnsi="Calibri"/>
        </w:rPr>
        <w:t xml:space="preserve"> firmy - dostawcy usług IT</w:t>
      </w:r>
      <w:r w:rsidR="00346833" w:rsidRPr="000B5993">
        <w:rPr>
          <w:rFonts w:ascii="Calibri" w:hAnsi="Calibri"/>
        </w:rPr>
        <w:t>– sprawując serwis, usuwanie uste</w:t>
      </w:r>
      <w:r w:rsidR="00346833">
        <w:rPr>
          <w:rFonts w:ascii="Calibri" w:hAnsi="Calibri"/>
        </w:rPr>
        <w:t xml:space="preserve">rek, modyfikację lub rozbudowę, podmiot świadczący obsługę prawną. Odbiorcami będą również Banki, Poczta Polska S.A. instytucje publiczne/firmy, z którymi </w:t>
      </w:r>
      <w:r w:rsidR="00346833" w:rsidRPr="000B5993">
        <w:rPr>
          <w:rFonts w:ascii="Calibri" w:hAnsi="Calibri"/>
        </w:rPr>
        <w:t>Pan/Pani</w:t>
      </w:r>
      <w:r w:rsidR="00346833">
        <w:rPr>
          <w:rFonts w:ascii="Calibri" w:hAnsi="Calibri"/>
        </w:rPr>
        <w:t xml:space="preserve"> będzie prowadzić niezbędne (zgodnie z obowiązującymi przepisami prawnymi) uzgodnienia. </w:t>
      </w:r>
      <w:r w:rsidR="00346833" w:rsidRPr="003F7BBE">
        <w:rPr>
          <w:rFonts w:ascii="Calibri" w:hAnsi="Calibri"/>
        </w:rPr>
        <w:t>Odbiorcami danych będą również w późniejszej fazie potencjalni wykonawcy robót.</w:t>
      </w:r>
    </w:p>
    <w:p w:rsidR="00A13E84" w:rsidRPr="00346833" w:rsidRDefault="00A13E84" w:rsidP="00F3513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Times New Roman"/>
          <w:color w:val="000000"/>
          <w:lang w:eastAsia="pl-PL"/>
        </w:rPr>
      </w:pPr>
      <w:r w:rsidRPr="00346833">
        <w:rPr>
          <w:rFonts w:ascii="Calibri" w:eastAsia="Calibri" w:hAnsi="Calibri" w:cs="Times New Roman"/>
          <w:color w:val="000000"/>
          <w:lang w:eastAsia="pl-PL"/>
        </w:rPr>
        <w:t xml:space="preserve">Dane osobowe będą przechowywane, </w:t>
      </w:r>
      <w:r w:rsidR="00F35131" w:rsidRPr="00346833">
        <w:rPr>
          <w:rFonts w:ascii="Calibri" w:eastAsia="Calibri" w:hAnsi="Calibri" w:cs="Times New Roman"/>
          <w:color w:val="000000"/>
          <w:lang w:eastAsia="pl-PL"/>
        </w:rPr>
        <w:t xml:space="preserve">przez okres wymagany przepisami prawa. </w:t>
      </w:r>
      <w:r w:rsidR="008967D0" w:rsidRPr="008967D0">
        <w:rPr>
          <w:rFonts w:ascii="Calibri" w:eastAsia="Calibri" w:hAnsi="Calibri" w:cs="Times New Roman"/>
          <w:color w:val="000000" w:themeColor="text1"/>
          <w:lang w:eastAsia="pl-PL"/>
        </w:rPr>
        <w:t xml:space="preserve">Na potrzeby rachunkowości oraz ze względów podatkowych, będziemy je przetwarzać tak długo jak będziemy do tego zobligowani przepisem prawa - obecnie 5 lat liczonych od końca roku kalendarzowego, w którym powstał obowiązek podatkowy. Nadto dane będziemy przechowywać przez okres przedawnienia roszczeń, zgodnie z obowiązującymi przepisami prawa oraz przez okres wymagany naszymi przepisami archiwalnymi </w:t>
      </w:r>
      <w:r w:rsidR="008967D0" w:rsidRPr="008967D0">
        <w:rPr>
          <w:rFonts w:ascii="Calibri" w:hAnsi="Calibri"/>
          <w:color w:val="000000" w:themeColor="text1"/>
        </w:rPr>
        <w:t xml:space="preserve">- </w:t>
      </w:r>
      <w:r w:rsidR="008967D0" w:rsidRPr="008967D0">
        <w:rPr>
          <w:rStyle w:val="polecenie"/>
          <w:rFonts w:ascii="Calibri" w:hAnsi="Calibri"/>
          <w:color w:val="000000" w:themeColor="text1"/>
        </w:rPr>
        <w:t xml:space="preserve">zgodnie z Jednolitym Rzeczowym Wykazem Akt określonym </w:t>
      </w:r>
      <w:r w:rsidR="008967D0" w:rsidRPr="008967D0">
        <w:rPr>
          <w:rFonts w:ascii="Calibri" w:eastAsia="Times New Roman" w:hAnsi="Calibri" w:cs="Times New Roman"/>
          <w:color w:val="000000" w:themeColor="text1"/>
          <w:lang w:eastAsia="pl-PL"/>
        </w:rPr>
        <w:t>Rozporządzeniem</w:t>
      </w:r>
      <w:r w:rsidR="008967D0" w:rsidRPr="008967D0">
        <w:rPr>
          <w:rFonts w:ascii="Calibri" w:hAnsi="Calibri"/>
          <w:color w:val="000000" w:themeColor="text1"/>
        </w:rPr>
        <w:t xml:space="preserve"> </w:t>
      </w:r>
      <w:r w:rsidR="008967D0" w:rsidRPr="008967D0">
        <w:rPr>
          <w:rFonts w:ascii="Calibri" w:eastAsia="Times New Roman" w:hAnsi="Calibri" w:cs="Times New Roman"/>
          <w:color w:val="000000" w:themeColor="text1"/>
          <w:lang w:eastAsia="pl-PL"/>
        </w:rPr>
        <w:t xml:space="preserve">Prezesa Rady Ministrów </w:t>
      </w:r>
      <w:r w:rsidR="008967D0" w:rsidRPr="008967D0">
        <w:rPr>
          <w:rFonts w:ascii="Calibri" w:hAnsi="Calibri"/>
          <w:color w:val="000000" w:themeColor="text1"/>
        </w:rPr>
        <w:t>z dnia 18 stycznia 2011 r</w:t>
      </w:r>
      <w:r w:rsidR="008967D0" w:rsidRPr="008967D0">
        <w:rPr>
          <w:color w:val="000000" w:themeColor="text1"/>
        </w:rPr>
        <w:t>.</w:t>
      </w:r>
      <w:r w:rsidR="008967D0" w:rsidRPr="008967D0">
        <w:rPr>
          <w:rFonts w:ascii="Calibri" w:eastAsia="Times New Roman" w:hAnsi="Calibri" w:cs="Times New Roman"/>
          <w:color w:val="000000" w:themeColor="text1"/>
          <w:lang w:eastAsia="pl-PL"/>
        </w:rPr>
        <w:t xml:space="preserve"> w sprawie instrukcji kancelaryjnej, jednolitych rzeczowych wykazów akt oraz instrukcji w sprawie organizacji i zakresu działania archiwów zakładowych (Dz.U. z 2011 r. Nr 14, poz. 67). </w:t>
      </w:r>
      <w:r w:rsidR="008967D0" w:rsidRPr="008967D0">
        <w:rPr>
          <w:rStyle w:val="polecenie"/>
          <w:rFonts w:ascii="Calibri" w:hAnsi="Calibri"/>
          <w:color w:val="000000" w:themeColor="text1"/>
        </w:rPr>
        <w:t>Po upływie tego czasu teczka aktowa przekazana zostanie do archiwum zakładowego. Materiały archiwalne przechowywane są przez czas wynikający z przepisów ustawy z dnia 14 lipca 1983 r. o narodowym zasobie archiwalnym  i archiwach (</w:t>
      </w:r>
      <w:proofErr w:type="spellStart"/>
      <w:r w:rsidR="008967D0" w:rsidRPr="008967D0">
        <w:rPr>
          <w:rStyle w:val="polecenie"/>
          <w:rFonts w:ascii="Calibri" w:hAnsi="Calibri"/>
          <w:color w:val="000000" w:themeColor="text1"/>
        </w:rPr>
        <w:t>t.j</w:t>
      </w:r>
      <w:proofErr w:type="spellEnd"/>
      <w:r w:rsidR="008967D0" w:rsidRPr="008967D0">
        <w:rPr>
          <w:rStyle w:val="polecenie"/>
          <w:rFonts w:ascii="Calibri" w:hAnsi="Calibri"/>
          <w:color w:val="000000" w:themeColor="text1"/>
        </w:rPr>
        <w:t>. Dz. U. z 2020 r. poz. 164 ze zm.).</w:t>
      </w:r>
    </w:p>
    <w:p w:rsidR="00A13E84" w:rsidRPr="00947748" w:rsidRDefault="00603CFA" w:rsidP="00F3513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Times New Roman"/>
          <w:color w:val="000000"/>
          <w:lang w:eastAsia="pl-PL"/>
        </w:rPr>
      </w:pPr>
      <w:r w:rsidRPr="00947748">
        <w:rPr>
          <w:rFonts w:ascii="Calibri" w:eastAsia="Calibri" w:hAnsi="Calibri" w:cs="Times New Roman"/>
          <w:color w:val="000000"/>
          <w:lang w:eastAsia="pl-PL"/>
        </w:rPr>
        <w:lastRenderedPageBreak/>
        <w:t xml:space="preserve">Podanie danych osobowych </w:t>
      </w:r>
      <w:r w:rsidR="00A13E84" w:rsidRPr="00947748">
        <w:rPr>
          <w:rFonts w:ascii="Calibri" w:eastAsia="Calibri" w:hAnsi="Calibri" w:cs="Times New Roman"/>
          <w:color w:val="000000"/>
          <w:lang w:eastAsia="pl-PL"/>
        </w:rPr>
        <w:t xml:space="preserve"> </w:t>
      </w:r>
      <w:r w:rsidR="008C2CC3">
        <w:rPr>
          <w:rFonts w:ascii="Calibri" w:eastAsia="Calibri" w:hAnsi="Calibri" w:cs="Times New Roman"/>
          <w:color w:val="000000"/>
          <w:lang w:eastAsia="pl-PL"/>
        </w:rPr>
        <w:t xml:space="preserve">jest dobrowolne, jednak konieczne w celu udziału </w:t>
      </w:r>
      <w:r w:rsidR="008967D0">
        <w:rPr>
          <w:rFonts w:ascii="Calibri" w:eastAsia="Calibri" w:hAnsi="Calibri" w:cs="Times New Roman"/>
          <w:color w:val="000000"/>
          <w:lang w:eastAsia="pl-PL"/>
        </w:rPr>
        <w:t xml:space="preserve">                                     </w:t>
      </w:r>
      <w:r w:rsidR="008C2CC3">
        <w:rPr>
          <w:rFonts w:ascii="Calibri" w:eastAsia="Calibri" w:hAnsi="Calibri" w:cs="Times New Roman"/>
          <w:color w:val="000000"/>
          <w:lang w:eastAsia="pl-PL"/>
        </w:rPr>
        <w:t xml:space="preserve">w postępowaniu, jest warunkiem zawarcia i realizacji umowy. Niepodanie danych uniemożliwi wzięcie udziału w postępowaniu i zawarcie umowy. </w:t>
      </w:r>
      <w:r w:rsidR="006D78B7" w:rsidRPr="00947748">
        <w:rPr>
          <w:rFonts w:ascii="Calibri" w:eastAsia="Calibri" w:hAnsi="Calibri" w:cs="Times New Roman"/>
          <w:color w:val="000000"/>
          <w:lang w:eastAsia="pl-PL"/>
        </w:rPr>
        <w:t xml:space="preserve"> </w:t>
      </w:r>
    </w:p>
    <w:p w:rsidR="00A13E84" w:rsidRPr="00947748" w:rsidRDefault="00A13E84" w:rsidP="00DF236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Times New Roman"/>
          <w:color w:val="000000"/>
          <w:lang w:eastAsia="pl-PL"/>
        </w:rPr>
      </w:pPr>
      <w:r w:rsidRPr="00947748">
        <w:rPr>
          <w:rFonts w:ascii="Calibri" w:eastAsia="Calibri" w:hAnsi="Calibri" w:cs="Times New Roman"/>
          <w:color w:val="000000"/>
          <w:lang w:eastAsia="pl-PL"/>
        </w:rPr>
        <w:t>W odniesieniu do danych osobowych decyzje nie będą podejmowane w sposób zautomatyzowany, stosow</w:t>
      </w:r>
      <w:r w:rsidR="00EA6C7E" w:rsidRPr="00947748">
        <w:rPr>
          <w:rFonts w:ascii="Calibri" w:eastAsia="Calibri" w:hAnsi="Calibri" w:cs="Times New Roman"/>
          <w:color w:val="000000"/>
          <w:lang w:eastAsia="pl-PL"/>
        </w:rPr>
        <w:t xml:space="preserve">nie </w:t>
      </w:r>
      <w:r w:rsidRPr="00947748">
        <w:rPr>
          <w:rFonts w:ascii="Calibri" w:eastAsia="Calibri" w:hAnsi="Calibri" w:cs="Times New Roman"/>
          <w:color w:val="000000"/>
          <w:lang w:eastAsia="pl-PL"/>
        </w:rPr>
        <w:t>do art. 22 RODO.</w:t>
      </w:r>
    </w:p>
    <w:p w:rsidR="00A13E84" w:rsidRPr="003F7BBE" w:rsidRDefault="00A13E84" w:rsidP="00DF236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Times New Roman"/>
          <w:bCs/>
          <w:color w:val="000000"/>
          <w:lang w:eastAsia="pl-PL"/>
        </w:rPr>
      </w:pPr>
      <w:r w:rsidRPr="003F7BBE">
        <w:rPr>
          <w:rFonts w:ascii="Calibri" w:eastAsia="Calibri" w:hAnsi="Calibri" w:cs="Times New Roman"/>
          <w:bCs/>
          <w:color w:val="000000"/>
          <w:lang w:eastAsia="pl-PL"/>
        </w:rPr>
        <w:t>Posiad</w:t>
      </w:r>
      <w:r w:rsidR="006D78B7" w:rsidRPr="003F7BBE">
        <w:rPr>
          <w:rFonts w:ascii="Calibri" w:eastAsia="Calibri" w:hAnsi="Calibri" w:cs="Times New Roman"/>
          <w:bCs/>
          <w:color w:val="000000"/>
          <w:lang w:eastAsia="pl-PL"/>
        </w:rPr>
        <w:t>a Pan/Pani prawo:</w:t>
      </w:r>
    </w:p>
    <w:p w:rsidR="00EA6C7E" w:rsidRPr="00947748" w:rsidRDefault="00EA6C7E" w:rsidP="00DF2360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Calibri" w:hAnsi="Calibri" w:cs="Times New Roman"/>
          <w:color w:val="000000"/>
          <w:lang w:eastAsia="pl-PL"/>
        </w:rPr>
      </w:pPr>
      <w:r w:rsidRPr="00947748">
        <w:rPr>
          <w:rFonts w:ascii="Calibri" w:eastAsia="Calibri" w:hAnsi="Calibri" w:cs="Times New Roman"/>
          <w:color w:val="000000"/>
          <w:lang w:eastAsia="pl-PL"/>
        </w:rPr>
        <w:t xml:space="preserve">na podstawie art. 15 RODO prawo dostępu do danych osobowych Pani/Pana dotyczących, </w:t>
      </w:r>
      <w:bookmarkStart w:id="3" w:name="_Hlk14283722"/>
      <w:r w:rsidRPr="00947748">
        <w:rPr>
          <w:rFonts w:ascii="Calibri" w:eastAsia="Calibri" w:hAnsi="Calibri" w:cs="Times New Roman"/>
          <w:color w:val="000000"/>
          <w:lang w:eastAsia="pl-PL"/>
        </w:rPr>
        <w:t>w tym prawo do uzyskania kopii danych;</w:t>
      </w:r>
    </w:p>
    <w:bookmarkEnd w:id="3"/>
    <w:p w:rsidR="00EA6C7E" w:rsidRPr="00947748" w:rsidRDefault="00EA6C7E" w:rsidP="00DF2360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Calibri" w:hAnsi="Calibri" w:cs="Times New Roman"/>
          <w:color w:val="000000"/>
          <w:lang w:eastAsia="pl-PL"/>
        </w:rPr>
      </w:pPr>
      <w:r w:rsidRPr="00947748">
        <w:rPr>
          <w:rFonts w:ascii="Calibri" w:eastAsia="Calibri" w:hAnsi="Calibri" w:cs="Times New Roman"/>
          <w:color w:val="000000"/>
          <w:lang w:eastAsia="pl-PL"/>
        </w:rPr>
        <w:t xml:space="preserve">na podstawie art. 16 RODO prawo do żądania sprostowania </w:t>
      </w:r>
      <w:r w:rsidR="000137A3" w:rsidRPr="00947748">
        <w:rPr>
          <w:rFonts w:ascii="Calibri" w:eastAsia="Calibri" w:hAnsi="Calibri" w:cs="Times New Roman"/>
          <w:color w:val="000000"/>
          <w:lang w:eastAsia="pl-PL"/>
        </w:rPr>
        <w:t xml:space="preserve">/ uzupełnienia </w:t>
      </w:r>
      <w:r w:rsidRPr="00947748">
        <w:rPr>
          <w:rFonts w:ascii="Calibri" w:eastAsia="Calibri" w:hAnsi="Calibri" w:cs="Times New Roman"/>
          <w:color w:val="000000"/>
          <w:lang w:eastAsia="pl-PL"/>
        </w:rPr>
        <w:t>danych osobowych;</w:t>
      </w:r>
    </w:p>
    <w:p w:rsidR="00EA6C7E" w:rsidRPr="00947748" w:rsidRDefault="00EA6C7E" w:rsidP="00DF2360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Calibri" w:hAnsi="Calibri" w:cs="Times New Roman"/>
          <w:color w:val="000000"/>
          <w:lang w:eastAsia="pl-PL"/>
        </w:rPr>
      </w:pPr>
      <w:bookmarkStart w:id="4" w:name="_Hlk14284600"/>
      <w:r w:rsidRPr="00947748">
        <w:rPr>
          <w:rFonts w:ascii="Calibri" w:eastAsia="Calibri" w:hAnsi="Calibri" w:cs="Times New Roman"/>
          <w:color w:val="000000"/>
          <w:lang w:eastAsia="pl-PL"/>
        </w:rPr>
        <w:t>prawo do usunięcia danych – przysługuje w ramach przesłanek i na warunkach określonych w art. 17 RODO</w:t>
      </w:r>
      <w:bookmarkEnd w:id="4"/>
      <w:r w:rsidRPr="00947748">
        <w:rPr>
          <w:rFonts w:ascii="Calibri" w:eastAsia="Calibri" w:hAnsi="Calibri" w:cs="Times New Roman"/>
          <w:color w:val="000000"/>
          <w:lang w:eastAsia="pl-PL"/>
        </w:rPr>
        <w:t xml:space="preserve">, </w:t>
      </w:r>
    </w:p>
    <w:p w:rsidR="00EA6C7E" w:rsidRPr="00947748" w:rsidRDefault="00EA6C7E" w:rsidP="00DF2360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Calibri" w:hAnsi="Calibri" w:cs="Times New Roman"/>
          <w:color w:val="000000"/>
          <w:lang w:eastAsia="pl-PL"/>
        </w:rPr>
      </w:pPr>
      <w:bookmarkStart w:id="5" w:name="_Hlk14284724"/>
      <w:r w:rsidRPr="00947748">
        <w:rPr>
          <w:rFonts w:ascii="Calibri" w:eastAsia="Calibri" w:hAnsi="Calibri" w:cs="Times New Roman"/>
          <w:color w:val="000000"/>
          <w:lang w:eastAsia="pl-PL"/>
        </w:rPr>
        <w:t>prawo ograniczenia przetwarzania – przysługuje w ramach przesłanek i na warunkach określonych w art. 18 RODO,</w:t>
      </w:r>
    </w:p>
    <w:p w:rsidR="00EA6C7E" w:rsidRPr="00947748" w:rsidRDefault="00EA6C7E" w:rsidP="00DF2360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Calibri" w:hAnsi="Calibri" w:cs="Times New Roman"/>
          <w:color w:val="000000"/>
          <w:lang w:eastAsia="pl-PL"/>
        </w:rPr>
      </w:pPr>
      <w:bookmarkStart w:id="6" w:name="_Hlk14284883"/>
      <w:bookmarkEnd w:id="5"/>
      <w:r w:rsidRPr="00947748">
        <w:rPr>
          <w:rFonts w:ascii="Calibri" w:eastAsia="Calibri" w:hAnsi="Calibri" w:cs="Times New Roman"/>
          <w:color w:val="000000"/>
          <w:lang w:eastAsia="pl-PL"/>
        </w:rPr>
        <w:t>prawo do przenoszenia danych osobowych</w:t>
      </w:r>
      <w:r w:rsidR="00DA70F4">
        <w:rPr>
          <w:rFonts w:ascii="Calibri" w:eastAsia="Calibri" w:hAnsi="Calibri" w:cs="Times New Roman"/>
          <w:color w:val="000000"/>
          <w:lang w:eastAsia="pl-PL"/>
        </w:rPr>
        <w:t xml:space="preserve"> </w:t>
      </w:r>
      <w:r w:rsidR="00DA70F4" w:rsidRPr="00947748">
        <w:rPr>
          <w:rFonts w:ascii="Calibri" w:eastAsia="Calibri" w:hAnsi="Calibri" w:cs="Times New Roman"/>
          <w:color w:val="000000"/>
          <w:lang w:eastAsia="pl-PL"/>
        </w:rPr>
        <w:t xml:space="preserve">– przysługuje w ramach przesłanek i na warunkach określonych w art. </w:t>
      </w:r>
      <w:r w:rsidRPr="00947748">
        <w:rPr>
          <w:rFonts w:ascii="Calibri" w:eastAsia="Calibri" w:hAnsi="Calibri" w:cs="Times New Roman"/>
          <w:color w:val="000000"/>
          <w:lang w:eastAsia="pl-PL"/>
        </w:rPr>
        <w:t xml:space="preserve">20 RODO, </w:t>
      </w:r>
    </w:p>
    <w:p w:rsidR="00EA6C7E" w:rsidRPr="00947748" w:rsidRDefault="00EA6C7E" w:rsidP="00DF2360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Calibri" w:hAnsi="Calibri" w:cs="Times New Roman"/>
          <w:color w:val="000000"/>
          <w:lang w:eastAsia="pl-PL"/>
        </w:rPr>
      </w:pPr>
      <w:r w:rsidRPr="00947748">
        <w:rPr>
          <w:rFonts w:ascii="Calibri" w:eastAsia="Calibri" w:hAnsi="Calibri" w:cs="Times New Roman"/>
          <w:color w:val="000000"/>
          <w:lang w:eastAsia="pl-PL"/>
        </w:rPr>
        <w:t>prawo wniesienia sprzeciwu wobec przetwarzania – przysługuje w ramach przesłanek i na warunkach określonych w art. 21 RODO,</w:t>
      </w:r>
    </w:p>
    <w:p w:rsidR="00EA6C7E" w:rsidRPr="00947748" w:rsidRDefault="00EA6C7E" w:rsidP="00DF2360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Calibri" w:hAnsi="Calibri" w:cs="Times New Roman"/>
          <w:color w:val="000000"/>
          <w:lang w:eastAsia="pl-PL"/>
        </w:rPr>
      </w:pPr>
      <w:r w:rsidRPr="00947748">
        <w:rPr>
          <w:rFonts w:ascii="Calibri" w:eastAsia="Calibri" w:hAnsi="Calibri" w:cs="Times New Roman"/>
          <w:color w:val="000000"/>
          <w:lang w:eastAsia="pl-PL"/>
        </w:rPr>
        <w:t xml:space="preserve">prawo wniesienia skargi do organu nadzorczego (Prezes Urzędu Ochrony Danych Osobowych). </w:t>
      </w:r>
    </w:p>
    <w:bookmarkEnd w:id="6"/>
    <w:p w:rsidR="00C22D33" w:rsidRDefault="00C22D33" w:rsidP="008967D0">
      <w:pPr>
        <w:spacing w:after="0" w:line="240" w:lineRule="auto"/>
        <w:rPr>
          <w:rFonts w:ascii="Calibri" w:eastAsia="Calibri" w:hAnsi="Calibri" w:cs="Times New Roman"/>
          <w:color w:val="000000"/>
          <w:sz w:val="18"/>
          <w:szCs w:val="18"/>
          <w:lang w:eastAsia="pl-PL"/>
        </w:rPr>
      </w:pPr>
    </w:p>
    <w:p w:rsidR="00C22D33" w:rsidRPr="00A92AD4" w:rsidRDefault="00C22D33" w:rsidP="00C22D33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bCs/>
          <w:lang w:eastAsia="pl-PL"/>
        </w:rPr>
      </w:pPr>
      <w:bookmarkStart w:id="7" w:name="_Hlk21525358"/>
      <w:r w:rsidRPr="00A92AD4">
        <w:rPr>
          <w:rFonts w:eastAsia="Times New Roman" w:cs="Times New Roman"/>
          <w:b/>
          <w:bCs/>
          <w:lang w:eastAsia="pl-PL"/>
        </w:rPr>
        <w:t>Informacje dodatkowe z art. 14 RODO –</w:t>
      </w:r>
    </w:p>
    <w:p w:rsidR="00C22D33" w:rsidRPr="00A92AD4" w:rsidRDefault="00C22D33" w:rsidP="003F7BBE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bCs/>
          <w:lang w:eastAsia="pl-PL"/>
        </w:rPr>
      </w:pPr>
      <w:r w:rsidRPr="00A92AD4">
        <w:rPr>
          <w:rFonts w:cs="Arial"/>
        </w:rPr>
        <w:t xml:space="preserve">obowiązek informacyjny względem osób fizycznych, których dane </w:t>
      </w:r>
      <w:r>
        <w:rPr>
          <w:rFonts w:cs="Arial"/>
        </w:rPr>
        <w:t>są przekazane</w:t>
      </w:r>
      <w:r w:rsidRPr="00A92AD4">
        <w:rPr>
          <w:rFonts w:cs="Arial"/>
        </w:rPr>
        <w:t xml:space="preserve"> zamawiającemu </w:t>
      </w:r>
      <w:r w:rsidR="008967D0">
        <w:rPr>
          <w:rFonts w:cs="Arial"/>
        </w:rPr>
        <w:t xml:space="preserve">                   </w:t>
      </w:r>
      <w:r w:rsidRPr="00A92AD4">
        <w:rPr>
          <w:rFonts w:cs="Arial"/>
        </w:rPr>
        <w:t xml:space="preserve">i których dane </w:t>
      </w:r>
      <w:r w:rsidRPr="00A92AD4">
        <w:rPr>
          <w:rFonts w:cs="Arial"/>
          <w:u w:val="single"/>
        </w:rPr>
        <w:t>pośrednio</w:t>
      </w:r>
      <w:r w:rsidRPr="00A92AD4">
        <w:rPr>
          <w:rFonts w:cs="Arial"/>
        </w:rPr>
        <w:t xml:space="preserve"> pozyskał w </w:t>
      </w:r>
      <w:r w:rsidRPr="00A92AD4">
        <w:rPr>
          <w:rFonts w:cs="Arial"/>
          <w:color w:val="000000"/>
        </w:rPr>
        <w:t>celu ubiegania się o udzielenie zamówienia publicznego</w:t>
      </w:r>
      <w:r w:rsidR="008967D0">
        <w:rPr>
          <w:rFonts w:cs="Arial"/>
          <w:color w:val="000000"/>
        </w:rPr>
        <w:t xml:space="preserve">                           </w:t>
      </w:r>
      <w:r w:rsidRPr="00A92AD4">
        <w:rPr>
          <w:rFonts w:cs="Arial"/>
          <w:color w:val="000000"/>
        </w:rPr>
        <w:t xml:space="preserve"> w</w:t>
      </w:r>
      <w:r w:rsidR="008967D0">
        <w:rPr>
          <w:rFonts w:cs="Arial"/>
          <w:color w:val="000000"/>
        </w:rPr>
        <w:t xml:space="preserve"> </w:t>
      </w:r>
      <w:r w:rsidRPr="00A92AD4">
        <w:rPr>
          <w:rFonts w:cs="Arial"/>
          <w:color w:val="000000"/>
        </w:rPr>
        <w:t xml:space="preserve"> niniejszym postępowaniu</w:t>
      </w:r>
      <w:r w:rsidRPr="00A92AD4">
        <w:rPr>
          <w:rFonts w:cs="Arial"/>
        </w:rPr>
        <w:t>.</w:t>
      </w:r>
      <w:r w:rsidR="003F7BBE">
        <w:rPr>
          <w:rFonts w:eastAsia="Times New Roman" w:cs="Times New Roman"/>
          <w:b/>
          <w:bCs/>
          <w:lang w:eastAsia="pl-PL"/>
        </w:rPr>
        <w:br/>
      </w:r>
    </w:p>
    <w:bookmarkEnd w:id="7"/>
    <w:p w:rsidR="00C22D33" w:rsidRPr="00A92AD4" w:rsidRDefault="00C22D33" w:rsidP="00C22D33">
      <w:pPr>
        <w:spacing w:line="256" w:lineRule="auto"/>
        <w:jc w:val="center"/>
        <w:rPr>
          <w:rFonts w:eastAsia="Times New Roman" w:cstheme="minorHAnsi"/>
          <w:b/>
          <w:bCs/>
          <w:lang w:eastAsia="pl-PL"/>
        </w:rPr>
      </w:pPr>
      <w:r w:rsidRPr="00A92AD4">
        <w:rPr>
          <w:rFonts w:eastAsia="Times New Roman" w:cstheme="minorHAnsi"/>
          <w:b/>
          <w:bCs/>
          <w:lang w:eastAsia="pl-PL"/>
        </w:rPr>
        <w:t xml:space="preserve">Źródło pozyskania danych oraz kategorie tych danych: </w:t>
      </w:r>
    </w:p>
    <w:p w:rsidR="00C22D33" w:rsidRPr="00A92AD4" w:rsidRDefault="00C22D33" w:rsidP="00C22D33">
      <w:pPr>
        <w:spacing w:line="256" w:lineRule="auto"/>
        <w:contextualSpacing/>
        <w:jc w:val="both"/>
        <w:rPr>
          <w:rFonts w:eastAsia="Times New Roman" w:cstheme="minorHAnsi"/>
          <w:lang w:eastAsia="pl-PL"/>
        </w:rPr>
      </w:pPr>
      <w:r w:rsidRPr="00A92AD4">
        <w:rPr>
          <w:rFonts w:eastAsia="Times New Roman" w:cstheme="minorHAnsi"/>
          <w:lang w:eastAsia="pl-PL"/>
        </w:rPr>
        <w:t>Może zdarzyć się, że przetwarzamy Pani/Pana dane pomimo, iż nie uzyskaliśmy ich bezpośrednio od Państwa wyjaśniamy, iż dane te zostały pozyskane od drugiej strony umowy</w:t>
      </w:r>
      <w:r>
        <w:rPr>
          <w:rFonts w:eastAsia="Times New Roman" w:cstheme="minorHAnsi"/>
          <w:lang w:eastAsia="pl-PL"/>
        </w:rPr>
        <w:t xml:space="preserve"> (czyli po</w:t>
      </w:r>
      <w:r w:rsidRPr="00A92AD4">
        <w:rPr>
          <w:rFonts w:eastAsia="Times New Roman" w:cstheme="minorHAnsi"/>
          <w:lang w:eastAsia="pl-PL"/>
        </w:rPr>
        <w:t xml:space="preserve">dmiotu, </w:t>
      </w:r>
      <w:r w:rsidR="003F7BBE">
        <w:rPr>
          <w:rFonts w:eastAsia="Times New Roman" w:cstheme="minorHAnsi"/>
          <w:lang w:eastAsia="pl-PL"/>
        </w:rPr>
        <w:t xml:space="preserve">               </w:t>
      </w:r>
      <w:r w:rsidR="00FE241F">
        <w:rPr>
          <w:rFonts w:eastAsia="Times New Roman" w:cstheme="minorHAnsi"/>
          <w:lang w:eastAsia="pl-PL"/>
        </w:rPr>
        <w:t xml:space="preserve">        </w:t>
      </w:r>
      <w:r w:rsidR="003F7BBE">
        <w:rPr>
          <w:rFonts w:eastAsia="Times New Roman" w:cstheme="minorHAnsi"/>
          <w:lang w:eastAsia="pl-PL"/>
        </w:rPr>
        <w:t xml:space="preserve"> </w:t>
      </w:r>
      <w:r w:rsidRPr="00A92AD4">
        <w:rPr>
          <w:rFonts w:eastAsia="Times New Roman" w:cstheme="minorHAnsi"/>
          <w:lang w:eastAsia="pl-PL"/>
        </w:rPr>
        <w:t>z którym Pan/Pani współpracuje), która to wskazała Panią/Pana (np. w umowie) jako osobę uprawnioną do reprezentacji, kontaktu czy realizacji zamówienia.</w:t>
      </w:r>
    </w:p>
    <w:p w:rsidR="00B70420" w:rsidRPr="00493C1C" w:rsidRDefault="00C22D33" w:rsidP="00493C1C">
      <w:pPr>
        <w:spacing w:line="256" w:lineRule="auto"/>
        <w:contextualSpacing/>
        <w:jc w:val="both"/>
        <w:rPr>
          <w:rFonts w:eastAsia="Times New Roman" w:cstheme="minorHAnsi"/>
          <w:lang w:eastAsia="pl-PL"/>
        </w:rPr>
      </w:pPr>
      <w:r w:rsidRPr="00A92AD4">
        <w:rPr>
          <w:rFonts w:eastAsia="Times New Roman" w:cs="Times New Roman"/>
          <w:lang w:eastAsia="pl-PL"/>
        </w:rPr>
        <w:t xml:space="preserve">Administrator danych może przetwarzać następujące kategorie Pani/Pana danych – dane zwykłe takie jak:  imię i nazwisko, adres e-mail, numer telefonu, inne podstawowe dane podane tylko </w:t>
      </w:r>
      <w:r w:rsidR="003F7BBE">
        <w:rPr>
          <w:rFonts w:eastAsia="Times New Roman" w:cs="Times New Roman"/>
          <w:lang w:eastAsia="pl-PL"/>
        </w:rPr>
        <w:t xml:space="preserve">          </w:t>
      </w:r>
      <w:r w:rsidR="00FE241F">
        <w:rPr>
          <w:rFonts w:eastAsia="Times New Roman" w:cs="Times New Roman"/>
          <w:lang w:eastAsia="pl-PL"/>
        </w:rPr>
        <w:t xml:space="preserve">                       </w:t>
      </w:r>
      <w:r w:rsidR="003F7BBE">
        <w:rPr>
          <w:rFonts w:eastAsia="Times New Roman" w:cs="Times New Roman"/>
          <w:lang w:eastAsia="pl-PL"/>
        </w:rPr>
        <w:t xml:space="preserve"> </w:t>
      </w:r>
      <w:r w:rsidRPr="00A92AD4">
        <w:rPr>
          <w:rFonts w:eastAsia="Times New Roman" w:cs="Times New Roman"/>
          <w:lang w:eastAsia="pl-PL"/>
        </w:rPr>
        <w:t>w niezbędnym zakresi</w:t>
      </w:r>
      <w:r w:rsidR="008967D0">
        <w:rPr>
          <w:rFonts w:eastAsia="Times New Roman" w:cs="Times New Roman"/>
          <w:lang w:eastAsia="pl-PL"/>
        </w:rPr>
        <w:t>e do zawarcia/realizacji umowy.</w:t>
      </w:r>
    </w:p>
    <w:p w:rsidR="00B70420" w:rsidRDefault="00B70420"/>
    <w:p w:rsidR="00B70420" w:rsidRPr="00B70420" w:rsidRDefault="00BF1116" w:rsidP="00B70420">
      <w:pPr>
        <w:pStyle w:val="Akapitzlist"/>
        <w:spacing w:after="150" w:line="240" w:lineRule="auto"/>
        <w:ind w:left="360"/>
        <w:jc w:val="both"/>
        <w:rPr>
          <w:rFonts w:eastAsia="Times New Roman" w:cstheme="minorHAnsi"/>
          <w:i/>
          <w:lang w:eastAsia="pl-PL"/>
        </w:rPr>
      </w:pPr>
      <w:r>
        <w:rPr>
          <w:rFonts w:ascii="Calibri" w:eastAsia="Calibri" w:hAnsi="Calibri" w:cs="Times New Roman"/>
          <w:lang w:eastAsia="pl-PL"/>
        </w:rPr>
        <w:t>Klub sportowy Kwarcyt Jegłowa</w:t>
      </w:r>
      <w:r w:rsidR="00B70420" w:rsidRPr="00B70420">
        <w:rPr>
          <w:rFonts w:ascii="Calibri" w:eastAsia="Calibri" w:hAnsi="Calibri" w:cs="Times New Roman"/>
          <w:lang w:eastAsia="pl-PL"/>
        </w:rPr>
        <w:t xml:space="preserve"> reprezentowana przez </w:t>
      </w:r>
      <w:r>
        <w:rPr>
          <w:rFonts w:ascii="Calibri" w:eastAsia="Calibri" w:hAnsi="Calibri" w:cs="Times New Roman"/>
          <w:lang w:eastAsia="pl-PL"/>
        </w:rPr>
        <w:t>Prezesa Kluby</w:t>
      </w:r>
      <w:r w:rsidR="00B70420" w:rsidRPr="00B70420">
        <w:rPr>
          <w:rFonts w:ascii="Calibri" w:eastAsia="Calibri" w:hAnsi="Calibri" w:cs="Times New Roman"/>
          <w:lang w:eastAsia="pl-PL"/>
        </w:rPr>
        <w:t xml:space="preserve">, z siedzibą przy ul. </w:t>
      </w:r>
      <w:r>
        <w:rPr>
          <w:rFonts w:ascii="Calibri" w:eastAsia="Calibri" w:hAnsi="Calibri" w:cs="Times New Roman"/>
          <w:lang w:eastAsia="pl-PL"/>
        </w:rPr>
        <w:t>Skalników 12</w:t>
      </w:r>
      <w:r w:rsidR="00B70420" w:rsidRPr="00B70420">
        <w:rPr>
          <w:rFonts w:ascii="Calibri" w:eastAsia="Calibri" w:hAnsi="Calibri" w:cs="Times New Roman"/>
          <w:lang w:eastAsia="pl-PL"/>
        </w:rPr>
        <w:t>, 57-130 Przeworno, tel.</w:t>
      </w:r>
      <w:r>
        <w:rPr>
          <w:rFonts w:ascii="Calibri" w:eastAsia="Calibri" w:hAnsi="Calibri" w:cs="Times New Roman"/>
          <w:lang w:eastAsia="pl-PL"/>
        </w:rPr>
        <w:t xml:space="preserve"> 531 224 963</w:t>
      </w:r>
      <w:r w:rsidR="00B70420" w:rsidRPr="00B70420">
        <w:rPr>
          <w:rFonts w:ascii="Calibri" w:eastAsia="Calibri" w:hAnsi="Calibri" w:cs="Times New Roman"/>
          <w:lang w:eastAsia="pl-PL"/>
        </w:rPr>
        <w:t>;  e-mail</w:t>
      </w:r>
      <w:r>
        <w:rPr>
          <w:rFonts w:ascii="Calibri" w:eastAsia="Calibri" w:hAnsi="Calibri" w:cs="Times New Roman"/>
          <w:lang w:eastAsia="pl-PL"/>
        </w:rPr>
        <w:t xml:space="preserve">: </w:t>
      </w:r>
      <w:r w:rsidRPr="00BF1116">
        <w:rPr>
          <w:rFonts w:ascii="Calibri" w:eastAsia="Calibri" w:hAnsi="Calibri" w:cs="Times New Roman"/>
          <w:lang w:eastAsia="pl-PL"/>
        </w:rPr>
        <w:t>kwarcyt.jeglowa1948@wp.pl</w:t>
      </w:r>
    </w:p>
    <w:p w:rsidR="00B70420" w:rsidRDefault="00B70420"/>
    <w:sectPr w:rsidR="00B70420" w:rsidSect="00493C1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675" w:right="1417" w:bottom="1417" w:left="1417" w:header="28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674A04C" w15:done="0"/>
  <w15:commentEx w15:paraId="2ED50F6C" w15:done="0"/>
  <w15:commentEx w15:paraId="7D5F283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3E0C3D0" w16cex:dateUtc="2021-02-24T11:23:00Z"/>
  <w16cex:commentExtensible w16cex:durableId="257E89E8" w16cex:dateUtc="2021-06-18T07:17:00Z"/>
  <w16cex:commentExtensible w16cex:durableId="257E89E9" w16cex:dateUtc="2021-06-18T07:2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674A04C" w16cid:durableId="23E0C3D0"/>
  <w16cid:commentId w16cid:paraId="2ED50F6C" w16cid:durableId="257E89E8"/>
  <w16cid:commentId w16cid:paraId="7D5F2837" w16cid:durableId="257E89E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31C2" w:rsidRDefault="001631C2" w:rsidP="000E2D9A">
      <w:pPr>
        <w:spacing w:after="0" w:line="240" w:lineRule="auto"/>
      </w:pPr>
      <w:r>
        <w:separator/>
      </w:r>
    </w:p>
  </w:endnote>
  <w:endnote w:type="continuationSeparator" w:id="0">
    <w:p w:rsidR="001631C2" w:rsidRDefault="001631C2" w:rsidP="000E2D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22D6" w:rsidRDefault="001622D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2DD" w:rsidRPr="00B80653" w:rsidRDefault="000042DD" w:rsidP="000042DD">
    <w:pPr>
      <w:pStyle w:val="Stopka"/>
      <w:jc w:val="center"/>
    </w:pPr>
    <w:r w:rsidRPr="00B80653">
      <w:t>Projekt pn. „Przebudowa instalacji zasilania i oświetlenia terenu boiska w miejscowości Jegłowa</w:t>
    </w:r>
    <w:r w:rsidR="001622D6">
      <w:t xml:space="preserve"> – etap II</w:t>
    </w:r>
    <w:r w:rsidRPr="00B80653">
      <w:t xml:space="preserve">” jest współfinasowany z Programu Rozwoju Obszarów Wiejskich </w:t>
    </w:r>
    <w:r w:rsidRPr="00B80653">
      <w:br/>
      <w:t>na lata 2014 – 2020.</w:t>
    </w:r>
  </w:p>
  <w:p w:rsidR="00C15749" w:rsidRPr="00C15749" w:rsidRDefault="001C502D" w:rsidP="002331E7">
    <w:pPr>
      <w:pStyle w:val="Stopka"/>
      <w:jc w:val="both"/>
      <w:rPr>
        <w:sz w:val="14"/>
        <w:szCs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22D6" w:rsidRDefault="001622D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31C2" w:rsidRDefault="001631C2" w:rsidP="000E2D9A">
      <w:pPr>
        <w:spacing w:after="0" w:line="240" w:lineRule="auto"/>
      </w:pPr>
      <w:r>
        <w:separator/>
      </w:r>
    </w:p>
  </w:footnote>
  <w:footnote w:type="continuationSeparator" w:id="0">
    <w:p w:rsidR="001631C2" w:rsidRDefault="001631C2" w:rsidP="000E2D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22D6" w:rsidRDefault="001622D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2DD" w:rsidRDefault="000042DD" w:rsidP="000042DD">
    <w:pPr>
      <w:pStyle w:val="Nagwek"/>
    </w:pPr>
    <w:r>
      <w:rPr>
        <w:noProof/>
        <w:sz w:val="20"/>
        <w:szCs w:val="20"/>
        <w:lang w:eastAsia="pl-PL"/>
      </w:rPr>
      <w:drawing>
        <wp:inline distT="0" distB="0" distL="0" distR="0">
          <wp:extent cx="5759450" cy="80899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08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331E7" w:rsidRDefault="002331E7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22D6" w:rsidRDefault="001622D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22B93"/>
    <w:multiLevelType w:val="hybridMultilevel"/>
    <w:tmpl w:val="DF984E46"/>
    <w:lvl w:ilvl="0" w:tplc="302EE20A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5171100"/>
    <w:multiLevelType w:val="hybridMultilevel"/>
    <w:tmpl w:val="BFDC0EAC"/>
    <w:lvl w:ilvl="0" w:tplc="4386BB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D86621"/>
    <w:multiLevelType w:val="hybridMultilevel"/>
    <w:tmpl w:val="95BCF6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8D6F76"/>
    <w:multiLevelType w:val="hybridMultilevel"/>
    <w:tmpl w:val="43544B6E"/>
    <w:lvl w:ilvl="0" w:tplc="3A96088A">
      <w:start w:val="1"/>
      <w:numFmt w:val="lowerLetter"/>
      <w:lvlText w:val="%1."/>
      <w:lvlJc w:val="left"/>
      <w:pPr>
        <w:ind w:left="1069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łgorzata Kuc-Wiśniewska">
    <w15:presenceInfo w15:providerId="Windows Live" w15:userId="dc85260c84f36cd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61B"/>
    <w:rsid w:val="000042DD"/>
    <w:rsid w:val="000137A3"/>
    <w:rsid w:val="0003681E"/>
    <w:rsid w:val="00065A94"/>
    <w:rsid w:val="00071553"/>
    <w:rsid w:val="00080311"/>
    <w:rsid w:val="00097091"/>
    <w:rsid w:val="000A14C9"/>
    <w:rsid w:val="000A3B4C"/>
    <w:rsid w:val="000E2D9A"/>
    <w:rsid w:val="0015759F"/>
    <w:rsid w:val="001622D6"/>
    <w:rsid w:val="001631C2"/>
    <w:rsid w:val="00167DD0"/>
    <w:rsid w:val="001C502D"/>
    <w:rsid w:val="002331E7"/>
    <w:rsid w:val="002A37AA"/>
    <w:rsid w:val="002C056E"/>
    <w:rsid w:val="002D571D"/>
    <w:rsid w:val="00346833"/>
    <w:rsid w:val="003F7BBE"/>
    <w:rsid w:val="004070E1"/>
    <w:rsid w:val="00411EE3"/>
    <w:rsid w:val="00453382"/>
    <w:rsid w:val="00482330"/>
    <w:rsid w:val="00493C1C"/>
    <w:rsid w:val="004C2CB5"/>
    <w:rsid w:val="00590BB1"/>
    <w:rsid w:val="005A2588"/>
    <w:rsid w:val="005D2FDA"/>
    <w:rsid w:val="005D361B"/>
    <w:rsid w:val="00603CFA"/>
    <w:rsid w:val="00625A21"/>
    <w:rsid w:val="00692443"/>
    <w:rsid w:val="006B2CF1"/>
    <w:rsid w:val="006C4127"/>
    <w:rsid w:val="006D78B7"/>
    <w:rsid w:val="006E526C"/>
    <w:rsid w:val="00812D3A"/>
    <w:rsid w:val="008967D0"/>
    <w:rsid w:val="008A688D"/>
    <w:rsid w:val="008C2CC3"/>
    <w:rsid w:val="008D303A"/>
    <w:rsid w:val="00947748"/>
    <w:rsid w:val="00A13E84"/>
    <w:rsid w:val="00A566D2"/>
    <w:rsid w:val="00A6496E"/>
    <w:rsid w:val="00AC5F09"/>
    <w:rsid w:val="00AC5F6C"/>
    <w:rsid w:val="00AC6E1D"/>
    <w:rsid w:val="00B13779"/>
    <w:rsid w:val="00B167BA"/>
    <w:rsid w:val="00B70420"/>
    <w:rsid w:val="00BD0368"/>
    <w:rsid w:val="00BD6200"/>
    <w:rsid w:val="00BF1116"/>
    <w:rsid w:val="00C22D33"/>
    <w:rsid w:val="00C4735E"/>
    <w:rsid w:val="00C8312D"/>
    <w:rsid w:val="00D138D4"/>
    <w:rsid w:val="00DA70F4"/>
    <w:rsid w:val="00DF2360"/>
    <w:rsid w:val="00DF67C5"/>
    <w:rsid w:val="00E378E3"/>
    <w:rsid w:val="00E862D2"/>
    <w:rsid w:val="00EA6C7E"/>
    <w:rsid w:val="00EB0A9F"/>
    <w:rsid w:val="00F0689A"/>
    <w:rsid w:val="00F35131"/>
    <w:rsid w:val="00F3675B"/>
    <w:rsid w:val="00F44B8D"/>
    <w:rsid w:val="00F6315D"/>
    <w:rsid w:val="00F74D6F"/>
    <w:rsid w:val="00FE2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377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nhideWhenUsed/>
    <w:rsid w:val="00A13E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A13E84"/>
  </w:style>
  <w:style w:type="paragraph" w:styleId="Akapitzlist">
    <w:name w:val="List Paragraph"/>
    <w:basedOn w:val="Normalny"/>
    <w:uiPriority w:val="34"/>
    <w:qFormat/>
    <w:rsid w:val="00BD6200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0E2D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E2D9A"/>
  </w:style>
  <w:style w:type="character" w:styleId="Odwoaniedokomentarza">
    <w:name w:val="annotation reference"/>
    <w:basedOn w:val="Domylnaczcionkaakapitu"/>
    <w:uiPriority w:val="99"/>
    <w:semiHidden/>
    <w:unhideWhenUsed/>
    <w:rsid w:val="0094774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4774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4774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4774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4774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77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7748"/>
    <w:rPr>
      <w:rFonts w:ascii="Segoe UI" w:hAnsi="Segoe UI" w:cs="Segoe UI"/>
      <w:sz w:val="18"/>
      <w:szCs w:val="18"/>
    </w:rPr>
  </w:style>
  <w:style w:type="character" w:customStyle="1" w:styleId="polecenie">
    <w:name w:val="polecenie"/>
    <w:basedOn w:val="Domylnaczcionkaakapitu"/>
    <w:rsid w:val="00346833"/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377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nhideWhenUsed/>
    <w:rsid w:val="00A13E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A13E84"/>
  </w:style>
  <w:style w:type="paragraph" w:styleId="Akapitzlist">
    <w:name w:val="List Paragraph"/>
    <w:basedOn w:val="Normalny"/>
    <w:uiPriority w:val="34"/>
    <w:qFormat/>
    <w:rsid w:val="00BD6200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0E2D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E2D9A"/>
  </w:style>
  <w:style w:type="character" w:styleId="Odwoaniedokomentarza">
    <w:name w:val="annotation reference"/>
    <w:basedOn w:val="Domylnaczcionkaakapitu"/>
    <w:uiPriority w:val="99"/>
    <w:semiHidden/>
    <w:unhideWhenUsed/>
    <w:rsid w:val="0094774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4774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4774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4774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4774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77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7748"/>
    <w:rPr>
      <w:rFonts w:ascii="Segoe UI" w:hAnsi="Segoe UI" w:cs="Segoe UI"/>
      <w:sz w:val="18"/>
      <w:szCs w:val="18"/>
    </w:rPr>
  </w:style>
  <w:style w:type="character" w:customStyle="1" w:styleId="polecenie">
    <w:name w:val="polecenie"/>
    <w:basedOn w:val="Domylnaczcionkaakapitu"/>
    <w:rsid w:val="00346833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9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5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C11543-A061-4A73-9225-D1251D3AC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810</Words>
  <Characters>4865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ANDRZEJEWSKI RAFAL</dc:creator>
  <cp:lastModifiedBy>Konrad Świeżowski (KSW)</cp:lastModifiedBy>
  <cp:revision>7</cp:revision>
  <dcterms:created xsi:type="dcterms:W3CDTF">2022-09-13T10:23:00Z</dcterms:created>
  <dcterms:modified xsi:type="dcterms:W3CDTF">2024-06-06T07:06:00Z</dcterms:modified>
</cp:coreProperties>
</file>