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B4414" w14:textId="77F6D56A" w:rsidR="004D325B" w:rsidRPr="009508A2" w:rsidRDefault="009508A2" w:rsidP="004D325B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Załącznik nr 2</w:t>
      </w:r>
    </w:p>
    <w:p w14:paraId="5E4F6491" w14:textId="77777777" w:rsidR="004D325B" w:rsidRDefault="004D325B" w:rsidP="004D325B">
      <w:pPr>
        <w:spacing w:after="0"/>
        <w:jc w:val="both"/>
        <w:rPr>
          <w:b/>
        </w:rPr>
      </w:pPr>
    </w:p>
    <w:p w14:paraId="26D1FC73" w14:textId="77777777" w:rsidR="004D325B" w:rsidRDefault="004D325B" w:rsidP="004D325B">
      <w:pPr>
        <w:pStyle w:val="Bezodstpw"/>
      </w:pPr>
    </w:p>
    <w:p w14:paraId="60CE7F39" w14:textId="77777777" w:rsidR="004D325B" w:rsidRPr="007E4D29" w:rsidRDefault="004D325B" w:rsidP="004D325B">
      <w:pPr>
        <w:jc w:val="center"/>
        <w:rPr>
          <w:rFonts w:asciiTheme="minorHAnsi" w:hAnsiTheme="minorHAnsi" w:cstheme="minorHAnsi"/>
          <w:b/>
          <w:bCs/>
          <w:sz w:val="32"/>
          <w:szCs w:val="28"/>
        </w:rPr>
      </w:pPr>
      <w:r w:rsidRPr="007E4D29">
        <w:rPr>
          <w:rFonts w:asciiTheme="minorHAnsi" w:hAnsiTheme="minorHAnsi" w:cstheme="minorHAnsi"/>
          <w:b/>
          <w:bCs/>
          <w:sz w:val="32"/>
          <w:szCs w:val="28"/>
        </w:rPr>
        <w:t>OPIS PRZEDMIOTU ZAMÓWIENIA</w:t>
      </w:r>
    </w:p>
    <w:p w14:paraId="3F0F7155" w14:textId="0FB3DF10" w:rsidR="00655D8A" w:rsidRDefault="0046436F" w:rsidP="0046436F">
      <w:pPr>
        <w:pStyle w:val="NormalnyWeb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Przedmiotem zamówienia jest w</w:t>
      </w:r>
      <w:r w:rsidR="007E4D29" w:rsidRPr="007E4D29">
        <w:rPr>
          <w:rFonts w:asciiTheme="minorHAnsi" w:hAnsiTheme="minorHAnsi" w:cstheme="minorHAnsi"/>
        </w:rPr>
        <w:t xml:space="preserve">ykonanie </w:t>
      </w:r>
      <w:r>
        <w:rPr>
          <w:rFonts w:asciiTheme="minorHAnsi" w:hAnsiTheme="minorHAnsi" w:cstheme="minorHAnsi"/>
        </w:rPr>
        <w:t>rozgraniczenia nieruchomości                                w miejscowości Cierpice, Gmina Przeworno.  Zakres zamówienia obejmuje</w:t>
      </w:r>
      <w:r w:rsidR="00655D8A">
        <w:rPr>
          <w:rFonts w:asciiTheme="minorHAnsi" w:hAnsiTheme="minorHAnsi" w:cstheme="minorHAnsi"/>
        </w:rPr>
        <w:t>:</w:t>
      </w:r>
    </w:p>
    <w:p w14:paraId="3B3C2DB8" w14:textId="62E7DF83" w:rsidR="007E4D29" w:rsidRPr="00655D8A" w:rsidRDefault="00655D8A" w:rsidP="00655D8A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655D8A">
        <w:rPr>
          <w:rFonts w:asciiTheme="minorHAnsi" w:hAnsiTheme="minorHAnsi" w:cstheme="minorHAnsi"/>
        </w:rPr>
        <w:t xml:space="preserve">Ustalenie przebiegu granic nieruchomości </w:t>
      </w:r>
      <w:r w:rsidR="007B4B08">
        <w:rPr>
          <w:rFonts w:asciiTheme="minorHAnsi" w:hAnsiTheme="minorHAnsi" w:cstheme="minorHAnsi"/>
        </w:rPr>
        <w:t xml:space="preserve">między działką </w:t>
      </w:r>
      <w:r w:rsidRPr="00655D8A">
        <w:rPr>
          <w:rFonts w:asciiTheme="minorHAnsi" w:hAnsiTheme="minorHAnsi" w:cstheme="minorHAnsi"/>
        </w:rPr>
        <w:t xml:space="preserve">nr </w:t>
      </w:r>
      <w:r w:rsidRPr="00655D8A">
        <w:rPr>
          <w:b/>
        </w:rPr>
        <w:t>140</w:t>
      </w:r>
      <w:r w:rsidR="007B4B08">
        <w:rPr>
          <w:b/>
        </w:rPr>
        <w:t xml:space="preserve"> i</w:t>
      </w:r>
      <w:r w:rsidRPr="00655D8A">
        <w:rPr>
          <w:b/>
        </w:rPr>
        <w:t xml:space="preserve"> 141 obręb Cierpice, gmina Przeworno.</w:t>
      </w:r>
      <w:r w:rsidR="007E4D29" w:rsidRPr="00655D8A">
        <w:rPr>
          <w:rFonts w:asciiTheme="minorHAnsi" w:hAnsiTheme="minorHAnsi" w:cstheme="minorHAnsi"/>
        </w:rPr>
        <w:t xml:space="preserve"> </w:t>
      </w:r>
    </w:p>
    <w:p w14:paraId="47EFAAF7" w14:textId="77777777" w:rsidR="0046436F" w:rsidRDefault="00655D8A" w:rsidP="00655D8A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 dokonania rozgraniczenia upoważniony może być geodeta posiadający uprawnienia do rozgraniczenia i podziałów nieruchomości oraz sporządzania dokumentacji dla celów prawnych. Jego opinia w sprawie jest kluczowa dla wyniku toczącego się postępowania.</w:t>
      </w:r>
    </w:p>
    <w:p w14:paraId="39C5C8BF" w14:textId="77777777" w:rsidR="0046436F" w:rsidRDefault="0046436F" w:rsidP="00655D8A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 chwili nadania upoważnienia geodecie przez organ działa on w jego imieniu.</w:t>
      </w:r>
    </w:p>
    <w:p w14:paraId="7B3730D2" w14:textId="2293C517" w:rsidR="00655D8A" w:rsidRPr="00655D8A" w:rsidRDefault="0046436F" w:rsidP="00655D8A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Geodeta oprócz pełnienia zwykłych czynności, jakie ma biegły ma obowiązek zebrania wszystkich istniejących materiałów zarówno tych z państwowego zasobu dokumentacji geodezyjnej i kartograficznej, ale także te archiwalne jak i te, które przedstawiają strony postępowania.</w:t>
      </w:r>
      <w:r w:rsidR="00655D8A">
        <w:rPr>
          <w:rFonts w:asciiTheme="minorHAnsi" w:hAnsiTheme="minorHAnsi" w:cstheme="minorHAnsi"/>
        </w:rPr>
        <w:t xml:space="preserve"> </w:t>
      </w:r>
    </w:p>
    <w:p w14:paraId="7A036B81" w14:textId="525DBDAA" w:rsidR="007E4D29" w:rsidRDefault="0046436F" w:rsidP="007E4D29">
      <w:pPr>
        <w:pStyle w:val="Normalny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Przedmiot zamówienia należy wykonać </w:t>
      </w:r>
      <w:r w:rsidR="00554321">
        <w:rPr>
          <w:rFonts w:asciiTheme="minorHAnsi" w:hAnsiTheme="minorHAnsi" w:cstheme="minorHAnsi"/>
        </w:rPr>
        <w:t>zgodnie z obowiązującymi przepisami, tj.</w:t>
      </w:r>
    </w:p>
    <w:p w14:paraId="2EFC90A8" w14:textId="5BF656AF" w:rsidR="00C01A85" w:rsidRDefault="00554321" w:rsidP="00C01A85">
      <w:pPr>
        <w:ind w:left="709" w:hanging="283"/>
        <w:jc w:val="both"/>
      </w:pPr>
      <w:r w:rsidRPr="00554321">
        <w:rPr>
          <w:rFonts w:asciiTheme="minorHAnsi" w:hAnsiTheme="minorHAnsi" w:cstheme="minorHAnsi"/>
          <w:bCs/>
        </w:rPr>
        <w:t>1)</w:t>
      </w:r>
      <w:r>
        <w:rPr>
          <w:rFonts w:asciiTheme="minorHAnsi" w:hAnsiTheme="minorHAnsi" w:cstheme="minorHAnsi"/>
          <w:bCs/>
        </w:rPr>
        <w:t xml:space="preserve"> </w:t>
      </w:r>
      <w:r w:rsidR="00C01A85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Ustawa z dnia</w:t>
      </w:r>
      <w:r w:rsidR="00C01A85">
        <w:rPr>
          <w:rFonts w:asciiTheme="minorHAnsi" w:hAnsiTheme="minorHAnsi" w:cstheme="minorHAnsi"/>
          <w:bCs/>
        </w:rPr>
        <w:t xml:space="preserve"> </w:t>
      </w:r>
      <w:r w:rsidR="00C01A85">
        <w:t>17 maja 1989 r. Prawo geodezyjne i kartograficzne (</w:t>
      </w:r>
      <w:proofErr w:type="spellStart"/>
      <w:r w:rsidR="00C01A85">
        <w:t>t.j</w:t>
      </w:r>
      <w:proofErr w:type="spellEnd"/>
      <w:r w:rsidR="00C01A85">
        <w:t xml:space="preserve">. Dz. U. z 2020 r. </w:t>
      </w:r>
      <w:r w:rsidR="0039073C">
        <w:t>poz. 2052 z</w:t>
      </w:r>
      <w:r w:rsidR="0039073C">
        <w:t>e</w:t>
      </w:r>
      <w:r w:rsidR="0039073C">
        <w:t xml:space="preserve"> zm.</w:t>
      </w:r>
      <w:r w:rsidR="0039073C">
        <w:t>)</w:t>
      </w:r>
    </w:p>
    <w:p w14:paraId="6CD10CBB" w14:textId="4D0AF77B" w:rsidR="00C01A85" w:rsidRDefault="00C01A85" w:rsidP="00C01A85">
      <w:pPr>
        <w:ind w:left="709" w:hanging="283"/>
        <w:jc w:val="both"/>
      </w:pPr>
      <w:r>
        <w:t>2)  Rozporządzenie Ministrów Spraw Wewnętrznych i Administracji Oraz Rolnictwa i Gospodarki Żywnościowej z dnia 14 kwietnia 1999 r. w sprawie rozgraniczania nieruchomości (Dz. U. Nr 45, poz. 453)</w:t>
      </w:r>
    </w:p>
    <w:p w14:paraId="6FC2801C" w14:textId="77777777" w:rsidR="0039073C" w:rsidRDefault="00C01A85" w:rsidP="00C01A85">
      <w:pPr>
        <w:ind w:left="709" w:hanging="283"/>
        <w:jc w:val="both"/>
      </w:pPr>
      <w:r>
        <w:t xml:space="preserve">3) Ustawa z dnia 14 czerwca 1960 r. Kodeks postępowania administracyjnego </w:t>
      </w:r>
      <w:r w:rsidR="0039073C">
        <w:t>(</w:t>
      </w:r>
      <w:proofErr w:type="spellStart"/>
      <w:r w:rsidR="0039073C">
        <w:t>t.j</w:t>
      </w:r>
      <w:proofErr w:type="spellEnd"/>
      <w:r w:rsidR="0039073C">
        <w:t>. Dz. U. z 2021 r. poz. 735).</w:t>
      </w:r>
      <w:r w:rsidR="0039073C">
        <w:t xml:space="preserve"> </w:t>
      </w:r>
    </w:p>
    <w:p w14:paraId="3A72E823" w14:textId="598DDEBE" w:rsidR="00C01A85" w:rsidRDefault="00C01A85" w:rsidP="00C01A85">
      <w:pPr>
        <w:ind w:left="709" w:hanging="283"/>
        <w:jc w:val="both"/>
      </w:pPr>
      <w:r>
        <w:t>4)  Ustawa z dnia 17 listopada 1964 r. Kodeks postępowania cywilnego (</w:t>
      </w:r>
      <w:proofErr w:type="spellStart"/>
      <w:r>
        <w:t>t.j</w:t>
      </w:r>
      <w:proofErr w:type="spellEnd"/>
      <w:r>
        <w:t>. Dz. U. z 2020 r. poz. 1575 z</w:t>
      </w:r>
      <w:r w:rsidR="0039073C">
        <w:t>e</w:t>
      </w:r>
      <w:r>
        <w:t xml:space="preserve"> zm.).</w:t>
      </w:r>
      <w:bookmarkStart w:id="0" w:name="_GoBack"/>
      <w:bookmarkEnd w:id="0"/>
    </w:p>
    <w:p w14:paraId="1C403F36" w14:textId="77777777" w:rsidR="00C779E4" w:rsidRPr="004D325B" w:rsidRDefault="00C779E4" w:rsidP="004D325B">
      <w:pPr>
        <w:ind w:left="720"/>
        <w:jc w:val="both"/>
        <w:rPr>
          <w:b/>
          <w:bCs/>
        </w:rPr>
      </w:pPr>
    </w:p>
    <w:sectPr w:rsidR="00C779E4" w:rsidRPr="004D3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10D1F"/>
    <w:multiLevelType w:val="hybridMultilevel"/>
    <w:tmpl w:val="5F06D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41225"/>
    <w:multiLevelType w:val="hybridMultilevel"/>
    <w:tmpl w:val="D79AD1DA"/>
    <w:lvl w:ilvl="0" w:tplc="8F96E5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DE5136"/>
    <w:multiLevelType w:val="hybridMultilevel"/>
    <w:tmpl w:val="BCA48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124B0B"/>
    <w:multiLevelType w:val="hybridMultilevel"/>
    <w:tmpl w:val="376C75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345"/>
    <w:rsid w:val="0007658A"/>
    <w:rsid w:val="0021288E"/>
    <w:rsid w:val="00253BEC"/>
    <w:rsid w:val="0039073C"/>
    <w:rsid w:val="0046436F"/>
    <w:rsid w:val="004D325B"/>
    <w:rsid w:val="004D4345"/>
    <w:rsid w:val="00554321"/>
    <w:rsid w:val="00655D8A"/>
    <w:rsid w:val="00707ACF"/>
    <w:rsid w:val="0074574D"/>
    <w:rsid w:val="007B4B08"/>
    <w:rsid w:val="007E4D29"/>
    <w:rsid w:val="009508A2"/>
    <w:rsid w:val="009D4F66"/>
    <w:rsid w:val="00C01A85"/>
    <w:rsid w:val="00C7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A18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325B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D325B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uiPriority w:val="34"/>
    <w:qFormat/>
    <w:rsid w:val="004D325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E4D2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E4D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325B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D325B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uiPriority w:val="34"/>
    <w:qFormat/>
    <w:rsid w:val="004D325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E4D2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E4D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Przeworno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Mieczysław Zacierka (mza)</dc:creator>
  <cp:lastModifiedBy>Anna Psiurska (APS)</cp:lastModifiedBy>
  <cp:revision>3</cp:revision>
  <dcterms:created xsi:type="dcterms:W3CDTF">2021-05-10T06:44:00Z</dcterms:created>
  <dcterms:modified xsi:type="dcterms:W3CDTF">2021-05-10T11:17:00Z</dcterms:modified>
</cp:coreProperties>
</file>